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9C" w:rsidRDefault="00CB209C" w:rsidP="00BB063D">
      <w:pPr>
        <w:pStyle w:val="ConsPlusNormal"/>
        <w:jc w:val="center"/>
      </w:pPr>
    </w:p>
    <w:p w:rsidR="00BB063D" w:rsidRPr="00370DFC" w:rsidRDefault="00BB063D" w:rsidP="00BB063D">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bookmarkStart w:id="0" w:name="Par249"/>
      <w:bookmarkEnd w:id="0"/>
      <w:r w:rsidRPr="00370DFC">
        <w:rPr>
          <w:rFonts w:ascii="Times New Roman" w:eastAsia="Times New Roman" w:hAnsi="Times New Roman" w:cs="Times New Roman"/>
          <w:b/>
          <w:sz w:val="28"/>
          <w:szCs w:val="28"/>
          <w:lang w:eastAsia="ru-RU"/>
        </w:rPr>
        <w:t>Заключение</w:t>
      </w:r>
    </w:p>
    <w:p w:rsidR="00BB063D" w:rsidRPr="00370DFC" w:rsidRDefault="00BB063D" w:rsidP="00BB063D">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proofErr w:type="gramStart"/>
      <w:r w:rsidRPr="00370DFC">
        <w:rPr>
          <w:rFonts w:ascii="Times New Roman" w:eastAsia="Times New Roman" w:hAnsi="Times New Roman" w:cs="Times New Roman"/>
          <w:b/>
          <w:sz w:val="28"/>
          <w:szCs w:val="28"/>
          <w:lang w:eastAsia="ru-RU"/>
        </w:rPr>
        <w:t xml:space="preserve">о результатах </w:t>
      </w:r>
      <w:r w:rsidR="00F73092" w:rsidRPr="00F73092">
        <w:rPr>
          <w:rFonts w:ascii="Times New Roman" w:eastAsia="Times New Roman" w:hAnsi="Times New Roman" w:cs="Times New Roman"/>
          <w:b/>
          <w:sz w:val="28"/>
          <w:szCs w:val="28"/>
          <w:lang w:eastAsia="ru-RU"/>
        </w:rPr>
        <w:t>общественных обсуждений по проектам решений о предоставлении разрешения на отклонение от предельных параметров</w:t>
      </w:r>
      <w:proofErr w:type="gramEnd"/>
      <w:r w:rsidR="00F73092" w:rsidRPr="00F73092">
        <w:rPr>
          <w:rFonts w:ascii="Times New Roman" w:eastAsia="Times New Roman" w:hAnsi="Times New Roman" w:cs="Times New Roman"/>
          <w:b/>
          <w:sz w:val="28"/>
          <w:szCs w:val="28"/>
          <w:lang w:eastAsia="ru-RU"/>
        </w:rPr>
        <w:t xml:space="preserve"> разрешенного строительства объекта капитального строительства и условно разрешенный вид использования земельного участка</w:t>
      </w:r>
    </w:p>
    <w:p w:rsidR="00CB209C" w:rsidRPr="00370DFC" w:rsidRDefault="00CB209C" w:rsidP="00CB209C">
      <w:pPr>
        <w:pStyle w:val="ConsPlusNonformat"/>
        <w:jc w:val="both"/>
        <w:rPr>
          <w:rFonts w:ascii="Times New Roman" w:hAnsi="Times New Roman" w:cs="Times New Roman"/>
          <w:b/>
          <w:sz w:val="28"/>
          <w:szCs w:val="28"/>
        </w:rPr>
      </w:pPr>
    </w:p>
    <w:p w:rsidR="00CB209C" w:rsidRPr="00370DFC" w:rsidRDefault="00661A94" w:rsidP="00B838B7">
      <w:pPr>
        <w:pStyle w:val="ConsPlusNonformat"/>
        <w:ind w:left="-567"/>
        <w:jc w:val="both"/>
        <w:rPr>
          <w:rFonts w:ascii="Times New Roman" w:hAnsi="Times New Roman" w:cs="Times New Roman"/>
          <w:b/>
          <w:sz w:val="28"/>
          <w:szCs w:val="28"/>
        </w:rPr>
      </w:pPr>
      <w:r w:rsidRPr="00370DFC">
        <w:rPr>
          <w:rFonts w:ascii="Times New Roman" w:hAnsi="Times New Roman" w:cs="Times New Roman"/>
          <w:b/>
          <w:sz w:val="28"/>
          <w:szCs w:val="28"/>
        </w:rPr>
        <w:t>"</w:t>
      </w:r>
      <w:r w:rsidR="001D50CF" w:rsidRPr="001D50CF">
        <w:rPr>
          <w:rFonts w:ascii="Times New Roman" w:hAnsi="Times New Roman" w:cs="Times New Roman"/>
          <w:b/>
          <w:sz w:val="28"/>
          <w:szCs w:val="28"/>
        </w:rPr>
        <w:t>2</w:t>
      </w:r>
      <w:r w:rsidR="0075747B">
        <w:rPr>
          <w:rFonts w:ascii="Times New Roman" w:hAnsi="Times New Roman" w:cs="Times New Roman"/>
          <w:b/>
          <w:sz w:val="28"/>
          <w:szCs w:val="28"/>
        </w:rPr>
        <w:t>9</w:t>
      </w:r>
      <w:r w:rsidRPr="00370DFC">
        <w:rPr>
          <w:rFonts w:ascii="Times New Roman" w:hAnsi="Times New Roman" w:cs="Times New Roman"/>
          <w:b/>
          <w:sz w:val="28"/>
          <w:szCs w:val="28"/>
        </w:rPr>
        <w:t xml:space="preserve">" </w:t>
      </w:r>
      <w:r w:rsidR="0075747B">
        <w:rPr>
          <w:rFonts w:ascii="Times New Roman" w:hAnsi="Times New Roman" w:cs="Times New Roman"/>
          <w:b/>
          <w:sz w:val="28"/>
          <w:szCs w:val="28"/>
        </w:rPr>
        <w:t>августа</w:t>
      </w:r>
      <w:r w:rsidRPr="00370DFC">
        <w:rPr>
          <w:rFonts w:ascii="Times New Roman" w:hAnsi="Times New Roman" w:cs="Times New Roman"/>
          <w:b/>
          <w:sz w:val="28"/>
          <w:szCs w:val="28"/>
        </w:rPr>
        <w:t xml:space="preserve"> 202</w:t>
      </w:r>
      <w:r w:rsidR="0033160D" w:rsidRPr="00370DFC">
        <w:rPr>
          <w:rFonts w:ascii="Times New Roman" w:hAnsi="Times New Roman" w:cs="Times New Roman"/>
          <w:b/>
          <w:sz w:val="28"/>
          <w:szCs w:val="28"/>
        </w:rPr>
        <w:t>2</w:t>
      </w:r>
      <w:r w:rsidRPr="00370DFC">
        <w:rPr>
          <w:rFonts w:ascii="Times New Roman" w:hAnsi="Times New Roman" w:cs="Times New Roman"/>
          <w:b/>
          <w:sz w:val="28"/>
          <w:szCs w:val="28"/>
        </w:rPr>
        <w:t xml:space="preserve"> г.                                                                           </w:t>
      </w:r>
      <w:r w:rsidR="00B838B7" w:rsidRPr="00370DFC">
        <w:rPr>
          <w:rFonts w:ascii="Times New Roman" w:hAnsi="Times New Roman" w:cs="Times New Roman"/>
          <w:b/>
          <w:sz w:val="28"/>
          <w:szCs w:val="28"/>
        </w:rPr>
        <w:t xml:space="preserve">     </w:t>
      </w:r>
      <w:r w:rsidRPr="00370DFC">
        <w:rPr>
          <w:rFonts w:ascii="Times New Roman" w:hAnsi="Times New Roman" w:cs="Times New Roman"/>
          <w:b/>
          <w:sz w:val="28"/>
          <w:szCs w:val="28"/>
        </w:rPr>
        <w:t>г. Тобольск</w:t>
      </w:r>
    </w:p>
    <w:p w:rsidR="00661A94" w:rsidRPr="00370DFC" w:rsidRDefault="00661A94" w:rsidP="00B838B7">
      <w:pPr>
        <w:pStyle w:val="ConsPlusNonformat"/>
        <w:ind w:left="-567"/>
        <w:jc w:val="both"/>
        <w:rPr>
          <w:rFonts w:ascii="Times New Roman" w:hAnsi="Times New Roman" w:cs="Times New Roman"/>
          <w:b/>
          <w:sz w:val="28"/>
          <w:szCs w:val="28"/>
        </w:rPr>
      </w:pPr>
    </w:p>
    <w:p w:rsidR="00661A94" w:rsidRPr="003E3D1A" w:rsidRDefault="00661A94" w:rsidP="00B838B7">
      <w:pPr>
        <w:pStyle w:val="ConsPlusNonformat"/>
        <w:ind w:left="-567"/>
        <w:jc w:val="both"/>
        <w:rPr>
          <w:rFonts w:ascii="Times New Roman" w:hAnsi="Times New Roman" w:cs="Times New Roman"/>
          <w:sz w:val="28"/>
          <w:szCs w:val="28"/>
        </w:rPr>
      </w:pPr>
    </w:p>
    <w:p w:rsidR="000809F9" w:rsidRPr="003E3D1A" w:rsidRDefault="00CB209C" w:rsidP="00560974">
      <w:pPr>
        <w:pStyle w:val="ConsPlusNonformat"/>
        <w:ind w:left="-567" w:firstLine="567"/>
        <w:jc w:val="both"/>
        <w:rPr>
          <w:rFonts w:ascii="Times New Roman" w:hAnsi="Times New Roman" w:cs="Times New Roman"/>
          <w:sz w:val="28"/>
          <w:szCs w:val="28"/>
        </w:rPr>
      </w:pPr>
      <w:proofErr w:type="gramStart"/>
      <w:r w:rsidRPr="003E3D1A">
        <w:rPr>
          <w:rFonts w:ascii="Times New Roman" w:hAnsi="Times New Roman" w:cs="Times New Roman"/>
          <w:sz w:val="28"/>
          <w:szCs w:val="28"/>
        </w:rPr>
        <w:t xml:space="preserve">В  период  </w:t>
      </w:r>
      <w:r w:rsidR="00E71632" w:rsidRPr="00AF5838">
        <w:rPr>
          <w:rFonts w:ascii="Times New Roman" w:eastAsia="Times New Roman" w:hAnsi="Times New Roman" w:cs="Times New Roman"/>
          <w:b/>
          <w:sz w:val="28"/>
          <w:szCs w:val="28"/>
        </w:rPr>
        <w:t>с  "</w:t>
      </w:r>
      <w:r w:rsidR="00B0701B">
        <w:rPr>
          <w:rFonts w:ascii="Times New Roman" w:eastAsia="Times New Roman" w:hAnsi="Times New Roman" w:cs="Times New Roman"/>
          <w:b/>
          <w:sz w:val="28"/>
          <w:szCs w:val="28"/>
        </w:rPr>
        <w:t>11</w:t>
      </w:r>
      <w:r w:rsidR="00E71632" w:rsidRPr="00AF5838">
        <w:rPr>
          <w:rFonts w:ascii="Times New Roman" w:eastAsia="Times New Roman" w:hAnsi="Times New Roman" w:cs="Times New Roman"/>
          <w:b/>
          <w:sz w:val="28"/>
          <w:szCs w:val="28"/>
        </w:rPr>
        <w:t xml:space="preserve">" </w:t>
      </w:r>
      <w:r w:rsidR="00B0701B">
        <w:rPr>
          <w:rFonts w:ascii="Times New Roman" w:eastAsia="Times New Roman" w:hAnsi="Times New Roman" w:cs="Times New Roman"/>
          <w:b/>
          <w:sz w:val="28"/>
          <w:szCs w:val="28"/>
        </w:rPr>
        <w:t>августа</w:t>
      </w:r>
      <w:r w:rsidR="00E71632" w:rsidRPr="00AF5838">
        <w:rPr>
          <w:rFonts w:ascii="Times New Roman" w:eastAsia="Times New Roman" w:hAnsi="Times New Roman" w:cs="Times New Roman"/>
          <w:b/>
          <w:sz w:val="28"/>
          <w:szCs w:val="28"/>
        </w:rPr>
        <w:t xml:space="preserve"> 2022 года по "</w:t>
      </w:r>
      <w:r w:rsidR="00B0701B">
        <w:rPr>
          <w:rFonts w:ascii="Times New Roman" w:eastAsia="Times New Roman" w:hAnsi="Times New Roman" w:cs="Times New Roman"/>
          <w:b/>
          <w:sz w:val="28"/>
          <w:szCs w:val="28"/>
        </w:rPr>
        <w:t>30</w:t>
      </w:r>
      <w:r w:rsidR="00E71632" w:rsidRPr="00AF5838">
        <w:rPr>
          <w:rFonts w:ascii="Times New Roman" w:eastAsia="Times New Roman" w:hAnsi="Times New Roman" w:cs="Times New Roman"/>
          <w:b/>
          <w:sz w:val="28"/>
          <w:szCs w:val="28"/>
        </w:rPr>
        <w:t xml:space="preserve">" </w:t>
      </w:r>
      <w:r w:rsidR="00B0701B" w:rsidRPr="00B0701B">
        <w:rPr>
          <w:rFonts w:ascii="Times New Roman" w:eastAsia="Times New Roman" w:hAnsi="Times New Roman" w:cs="Times New Roman"/>
          <w:b/>
          <w:sz w:val="28"/>
          <w:szCs w:val="28"/>
        </w:rPr>
        <w:t>августа</w:t>
      </w:r>
      <w:r w:rsidR="00E71632" w:rsidRPr="00AF5838">
        <w:rPr>
          <w:rFonts w:ascii="Times New Roman" w:eastAsia="Times New Roman" w:hAnsi="Times New Roman" w:cs="Times New Roman"/>
          <w:b/>
          <w:sz w:val="28"/>
          <w:szCs w:val="28"/>
        </w:rPr>
        <w:t xml:space="preserve"> 2022 года</w:t>
      </w:r>
      <w:r w:rsidR="00E71632" w:rsidRPr="003E3D1A">
        <w:rPr>
          <w:rFonts w:ascii="Times New Roman" w:eastAsia="Times New Roman" w:hAnsi="Times New Roman" w:cs="Times New Roman"/>
          <w:sz w:val="28"/>
          <w:szCs w:val="28"/>
        </w:rPr>
        <w:t xml:space="preserve"> </w:t>
      </w:r>
      <w:r w:rsidR="00B0354D">
        <w:rPr>
          <w:rFonts w:ascii="Times New Roman" w:hAnsi="Times New Roman" w:cs="Times New Roman"/>
          <w:sz w:val="28"/>
          <w:szCs w:val="28"/>
        </w:rPr>
        <w:t>проводятся</w:t>
      </w:r>
      <w:r w:rsidRPr="003E3D1A">
        <w:rPr>
          <w:rFonts w:ascii="Times New Roman" w:hAnsi="Times New Roman" w:cs="Times New Roman"/>
          <w:sz w:val="28"/>
          <w:szCs w:val="28"/>
        </w:rPr>
        <w:t xml:space="preserve"> </w:t>
      </w:r>
      <w:r w:rsidR="000809F9" w:rsidRPr="003E3D1A">
        <w:rPr>
          <w:rFonts w:ascii="Times New Roman" w:hAnsi="Times New Roman" w:cs="Times New Roman"/>
          <w:sz w:val="28"/>
          <w:szCs w:val="28"/>
        </w:rPr>
        <w:t xml:space="preserve">общественные обсуждения </w:t>
      </w:r>
      <w:r w:rsidR="008D3D9C" w:rsidRPr="008D3D9C">
        <w:rPr>
          <w:rFonts w:ascii="Times New Roman" w:hAnsi="Times New Roman" w:cs="Times New Roman"/>
          <w:sz w:val="28"/>
          <w:szCs w:val="28"/>
        </w:rPr>
        <w:t xml:space="preserve">по проектам решений о предоставлении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земельного участка </w:t>
      </w:r>
      <w:r w:rsidR="000809F9" w:rsidRPr="003E3D1A">
        <w:rPr>
          <w:rFonts w:ascii="Times New Roman" w:hAnsi="Times New Roman" w:cs="Times New Roman"/>
          <w:sz w:val="28"/>
          <w:szCs w:val="28"/>
        </w:rPr>
        <w:t>(далее – Проект</w:t>
      </w:r>
      <w:r w:rsidR="008D3D9C">
        <w:rPr>
          <w:rFonts w:ascii="Times New Roman" w:hAnsi="Times New Roman" w:cs="Times New Roman"/>
          <w:sz w:val="28"/>
          <w:szCs w:val="28"/>
        </w:rPr>
        <w:t>ы</w:t>
      </w:r>
      <w:r w:rsidR="000809F9" w:rsidRPr="003E3D1A">
        <w:rPr>
          <w:rFonts w:ascii="Times New Roman" w:hAnsi="Times New Roman" w:cs="Times New Roman"/>
          <w:sz w:val="28"/>
          <w:szCs w:val="28"/>
        </w:rPr>
        <w:t xml:space="preserve"> решени</w:t>
      </w:r>
      <w:r w:rsidR="008D3D9C">
        <w:rPr>
          <w:rFonts w:ascii="Times New Roman" w:hAnsi="Times New Roman" w:cs="Times New Roman"/>
          <w:sz w:val="28"/>
          <w:szCs w:val="28"/>
        </w:rPr>
        <w:t>й</w:t>
      </w:r>
      <w:r w:rsidR="000809F9" w:rsidRPr="003E3D1A">
        <w:rPr>
          <w:rFonts w:ascii="Times New Roman" w:hAnsi="Times New Roman" w:cs="Times New Roman"/>
          <w:sz w:val="28"/>
          <w:szCs w:val="28"/>
        </w:rPr>
        <w:t xml:space="preserve">) в соответствии </w:t>
      </w:r>
      <w:r w:rsidR="000A7CD7">
        <w:rPr>
          <w:rFonts w:ascii="Times New Roman" w:hAnsi="Times New Roman" w:cs="Times New Roman"/>
          <w:sz w:val="28"/>
          <w:szCs w:val="28"/>
        </w:rPr>
        <w:t xml:space="preserve">с </w:t>
      </w:r>
      <w:r w:rsidR="000A7CD7" w:rsidRPr="000A7CD7">
        <w:rPr>
          <w:rFonts w:ascii="Times New Roman" w:hAnsi="Times New Roman" w:cs="Times New Roman"/>
          <w:sz w:val="28"/>
          <w:szCs w:val="28"/>
        </w:rPr>
        <w:t xml:space="preserve">приказом Департамента градостроительства и землепользования Администрации города Тобольска </w:t>
      </w:r>
      <w:r w:rsidR="008D3D9C" w:rsidRPr="008D3D9C">
        <w:rPr>
          <w:rFonts w:ascii="Times New Roman" w:hAnsi="Times New Roman" w:cs="Times New Roman"/>
          <w:sz w:val="28"/>
          <w:szCs w:val="28"/>
        </w:rPr>
        <w:t xml:space="preserve">от   </w:t>
      </w:r>
      <w:r w:rsidR="008D77AF" w:rsidRPr="008D77AF">
        <w:rPr>
          <w:rFonts w:ascii="Times New Roman" w:hAnsi="Times New Roman" w:cs="Times New Roman"/>
          <w:sz w:val="28"/>
          <w:szCs w:val="28"/>
        </w:rPr>
        <w:t>09.08.2022  № 395-П «О проведении общественных обсуждений по</w:t>
      </w:r>
      <w:proofErr w:type="gramEnd"/>
      <w:r w:rsidR="008D77AF" w:rsidRPr="008D77AF">
        <w:rPr>
          <w:rFonts w:ascii="Times New Roman" w:hAnsi="Times New Roman" w:cs="Times New Roman"/>
          <w:sz w:val="28"/>
          <w:szCs w:val="28"/>
        </w:rPr>
        <w:t xml:space="preserve"> проектам решений о предоставлении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земельных участков»</w:t>
      </w:r>
      <w:r w:rsidR="008D3D9C" w:rsidRPr="008D3D9C">
        <w:rPr>
          <w:rFonts w:ascii="Times New Roman" w:hAnsi="Times New Roman" w:cs="Times New Roman"/>
          <w:sz w:val="28"/>
          <w:szCs w:val="28"/>
        </w:rPr>
        <w:t xml:space="preserve"> (далее - Приказ)</w:t>
      </w:r>
      <w:r w:rsidR="002944FC" w:rsidRPr="003E3D1A">
        <w:rPr>
          <w:rFonts w:ascii="Times New Roman" w:hAnsi="Times New Roman" w:cs="Times New Roman"/>
          <w:sz w:val="28"/>
          <w:szCs w:val="28"/>
        </w:rPr>
        <w:t>.</w:t>
      </w:r>
    </w:p>
    <w:p w:rsidR="00E61C3E" w:rsidRPr="003E3D1A" w:rsidRDefault="00E61C3E" w:rsidP="00E61C3E">
      <w:pPr>
        <w:pStyle w:val="ConsPlusNonformat"/>
        <w:ind w:left="-567" w:firstLine="567"/>
        <w:jc w:val="both"/>
        <w:rPr>
          <w:rFonts w:ascii="Times New Roman" w:hAnsi="Times New Roman" w:cs="Times New Roman"/>
          <w:sz w:val="28"/>
          <w:szCs w:val="28"/>
        </w:rPr>
      </w:pPr>
      <w:r w:rsidRPr="003E3D1A">
        <w:rPr>
          <w:rFonts w:ascii="Times New Roman" w:hAnsi="Times New Roman" w:cs="Times New Roman"/>
          <w:sz w:val="28"/>
          <w:szCs w:val="28"/>
        </w:rPr>
        <w:t xml:space="preserve">Сведения  о количестве участников общественных обсуждений, которые приняли участие в общественных обсуждениях </w:t>
      </w:r>
      <w:r w:rsidR="000806BC" w:rsidRPr="00B0553B">
        <w:rPr>
          <w:rFonts w:ascii="Times New Roman" w:hAnsi="Times New Roman" w:cs="Times New Roman"/>
          <w:sz w:val="28"/>
          <w:szCs w:val="28"/>
        </w:rPr>
        <w:t>–</w:t>
      </w:r>
      <w:r w:rsidRPr="00B0553B">
        <w:rPr>
          <w:rFonts w:ascii="Times New Roman" w:hAnsi="Times New Roman" w:cs="Times New Roman"/>
          <w:sz w:val="28"/>
          <w:szCs w:val="28"/>
        </w:rPr>
        <w:t xml:space="preserve"> </w:t>
      </w:r>
      <w:r w:rsidR="000904C3" w:rsidRPr="00B0553B">
        <w:rPr>
          <w:rFonts w:ascii="Times New Roman" w:hAnsi="Times New Roman" w:cs="Times New Roman"/>
          <w:sz w:val="28"/>
          <w:szCs w:val="28"/>
        </w:rPr>
        <w:t>5</w:t>
      </w:r>
      <w:r w:rsidR="000806BC" w:rsidRPr="00B0553B">
        <w:rPr>
          <w:rFonts w:ascii="Times New Roman" w:hAnsi="Times New Roman" w:cs="Times New Roman"/>
          <w:sz w:val="28"/>
          <w:szCs w:val="28"/>
        </w:rPr>
        <w:t xml:space="preserve"> </w:t>
      </w:r>
      <w:r w:rsidR="0043253B" w:rsidRPr="00B0553B">
        <w:rPr>
          <w:rFonts w:ascii="Times New Roman" w:hAnsi="Times New Roman" w:cs="Times New Roman"/>
          <w:sz w:val="28"/>
          <w:szCs w:val="28"/>
        </w:rPr>
        <w:t>участник</w:t>
      </w:r>
      <w:r w:rsidR="001B6CCA" w:rsidRPr="00B0553B">
        <w:rPr>
          <w:rFonts w:ascii="Times New Roman" w:hAnsi="Times New Roman" w:cs="Times New Roman"/>
          <w:sz w:val="28"/>
          <w:szCs w:val="28"/>
        </w:rPr>
        <w:t>ов</w:t>
      </w:r>
      <w:r w:rsidR="0043253B" w:rsidRPr="0043253B">
        <w:rPr>
          <w:rFonts w:ascii="Times New Roman" w:hAnsi="Times New Roman" w:cs="Times New Roman"/>
          <w:sz w:val="28"/>
          <w:szCs w:val="28"/>
        </w:rPr>
        <w:t xml:space="preserve"> </w:t>
      </w:r>
      <w:r w:rsidRPr="003E3D1A">
        <w:rPr>
          <w:rFonts w:ascii="Times New Roman" w:hAnsi="Times New Roman" w:cs="Times New Roman"/>
          <w:sz w:val="28"/>
          <w:szCs w:val="28"/>
        </w:rPr>
        <w:t>(приложение  к настоящему заключению).</w:t>
      </w:r>
    </w:p>
    <w:p w:rsidR="00CB209C" w:rsidRPr="003E3D1A" w:rsidRDefault="00CB209C" w:rsidP="000809F9">
      <w:pPr>
        <w:pStyle w:val="ConsPlusNonformat"/>
        <w:ind w:left="-567" w:firstLine="567"/>
        <w:jc w:val="both"/>
        <w:rPr>
          <w:rFonts w:ascii="Times New Roman" w:hAnsi="Times New Roman" w:cs="Times New Roman"/>
          <w:sz w:val="28"/>
          <w:szCs w:val="28"/>
        </w:rPr>
      </w:pPr>
      <w:r w:rsidRPr="003E3D1A">
        <w:rPr>
          <w:rFonts w:ascii="Times New Roman" w:hAnsi="Times New Roman" w:cs="Times New Roman"/>
          <w:sz w:val="28"/>
          <w:szCs w:val="28"/>
        </w:rPr>
        <w:t xml:space="preserve">По результатам общественных обсуждений </w:t>
      </w:r>
      <w:r w:rsidR="006669AD" w:rsidRPr="003E3D1A">
        <w:rPr>
          <w:rFonts w:ascii="Times New Roman" w:hAnsi="Times New Roman" w:cs="Times New Roman"/>
          <w:sz w:val="28"/>
          <w:szCs w:val="28"/>
        </w:rPr>
        <w:t xml:space="preserve">составлен </w:t>
      </w:r>
      <w:r w:rsidRPr="003E3D1A">
        <w:rPr>
          <w:rFonts w:ascii="Times New Roman" w:hAnsi="Times New Roman" w:cs="Times New Roman"/>
          <w:sz w:val="28"/>
          <w:szCs w:val="28"/>
        </w:rPr>
        <w:t xml:space="preserve">протокол общественных </w:t>
      </w:r>
      <w:r w:rsidRPr="000A14CD">
        <w:rPr>
          <w:rFonts w:ascii="Times New Roman" w:hAnsi="Times New Roman" w:cs="Times New Roman"/>
          <w:sz w:val="28"/>
          <w:szCs w:val="28"/>
        </w:rPr>
        <w:t xml:space="preserve">обсуждений от </w:t>
      </w:r>
      <w:r w:rsidR="00A8427F">
        <w:rPr>
          <w:rFonts w:ascii="Times New Roman" w:hAnsi="Times New Roman" w:cs="Times New Roman"/>
          <w:sz w:val="28"/>
          <w:szCs w:val="28"/>
        </w:rPr>
        <w:t>24</w:t>
      </w:r>
      <w:r w:rsidR="000809F9" w:rsidRPr="000A14CD">
        <w:rPr>
          <w:rFonts w:ascii="Times New Roman" w:hAnsi="Times New Roman" w:cs="Times New Roman"/>
          <w:sz w:val="28"/>
          <w:szCs w:val="28"/>
        </w:rPr>
        <w:t xml:space="preserve"> </w:t>
      </w:r>
      <w:r w:rsidR="00A8427F">
        <w:rPr>
          <w:rFonts w:ascii="Times New Roman" w:hAnsi="Times New Roman" w:cs="Times New Roman"/>
          <w:sz w:val="28"/>
          <w:szCs w:val="28"/>
        </w:rPr>
        <w:t>августа</w:t>
      </w:r>
      <w:r w:rsidR="000809F9" w:rsidRPr="000A14CD">
        <w:rPr>
          <w:rFonts w:ascii="Times New Roman" w:hAnsi="Times New Roman" w:cs="Times New Roman"/>
          <w:sz w:val="28"/>
          <w:szCs w:val="28"/>
        </w:rPr>
        <w:t xml:space="preserve"> </w:t>
      </w:r>
      <w:r w:rsidR="006669AD" w:rsidRPr="000A14CD">
        <w:rPr>
          <w:rFonts w:ascii="Times New Roman" w:hAnsi="Times New Roman" w:cs="Times New Roman"/>
          <w:sz w:val="28"/>
          <w:szCs w:val="28"/>
        </w:rPr>
        <w:t>202</w:t>
      </w:r>
      <w:r w:rsidR="00215BA4" w:rsidRPr="000A14CD">
        <w:rPr>
          <w:rFonts w:ascii="Times New Roman" w:hAnsi="Times New Roman" w:cs="Times New Roman"/>
          <w:sz w:val="28"/>
          <w:szCs w:val="28"/>
        </w:rPr>
        <w:t>2</w:t>
      </w:r>
      <w:r w:rsidR="00B70AF6" w:rsidRPr="000A14CD">
        <w:rPr>
          <w:rFonts w:ascii="Times New Roman" w:hAnsi="Times New Roman" w:cs="Times New Roman"/>
          <w:sz w:val="28"/>
          <w:szCs w:val="28"/>
        </w:rPr>
        <w:t xml:space="preserve"> года</w:t>
      </w:r>
      <w:r w:rsidR="006669AD" w:rsidRPr="000A14CD">
        <w:rPr>
          <w:rFonts w:ascii="Times New Roman" w:hAnsi="Times New Roman" w:cs="Times New Roman"/>
          <w:sz w:val="28"/>
          <w:szCs w:val="28"/>
        </w:rPr>
        <w:t xml:space="preserve">, на </w:t>
      </w:r>
      <w:r w:rsidRPr="000A14CD">
        <w:rPr>
          <w:rFonts w:ascii="Times New Roman" w:hAnsi="Times New Roman" w:cs="Times New Roman"/>
          <w:sz w:val="28"/>
          <w:szCs w:val="28"/>
        </w:rPr>
        <w:t>основании</w:t>
      </w:r>
      <w:r w:rsidRPr="003E3D1A">
        <w:rPr>
          <w:rFonts w:ascii="Times New Roman" w:hAnsi="Times New Roman" w:cs="Times New Roman"/>
          <w:sz w:val="28"/>
          <w:szCs w:val="28"/>
        </w:rPr>
        <w:t xml:space="preserve">  которого  подготовлено  </w:t>
      </w:r>
      <w:r w:rsidR="00D54DD2">
        <w:rPr>
          <w:rFonts w:ascii="Times New Roman" w:hAnsi="Times New Roman" w:cs="Times New Roman"/>
          <w:sz w:val="28"/>
          <w:szCs w:val="28"/>
        </w:rPr>
        <w:t>настоящее з</w:t>
      </w:r>
      <w:r w:rsidRPr="003E3D1A">
        <w:rPr>
          <w:rFonts w:ascii="Times New Roman" w:hAnsi="Times New Roman" w:cs="Times New Roman"/>
          <w:sz w:val="28"/>
          <w:szCs w:val="28"/>
        </w:rPr>
        <w:t>аключени</w:t>
      </w:r>
      <w:r w:rsidR="006669AD" w:rsidRPr="003E3D1A">
        <w:rPr>
          <w:rFonts w:ascii="Times New Roman" w:hAnsi="Times New Roman" w:cs="Times New Roman"/>
          <w:sz w:val="28"/>
          <w:szCs w:val="28"/>
        </w:rPr>
        <w:t xml:space="preserve">е  о  результатах  общественных </w:t>
      </w:r>
      <w:r w:rsidRPr="003E3D1A">
        <w:rPr>
          <w:rFonts w:ascii="Times New Roman" w:hAnsi="Times New Roman" w:cs="Times New Roman"/>
          <w:sz w:val="28"/>
          <w:szCs w:val="28"/>
        </w:rPr>
        <w:t>обсуждений.</w:t>
      </w:r>
    </w:p>
    <w:p w:rsidR="00CB209C" w:rsidRPr="00370DFC" w:rsidRDefault="00CB209C" w:rsidP="000572F3">
      <w:pPr>
        <w:pStyle w:val="ConsPlusNonformat"/>
        <w:ind w:left="-567" w:firstLine="567"/>
        <w:jc w:val="both"/>
        <w:rPr>
          <w:rFonts w:ascii="Times New Roman" w:hAnsi="Times New Roman" w:cs="Times New Roman"/>
          <w:sz w:val="28"/>
          <w:szCs w:val="28"/>
        </w:rPr>
      </w:pPr>
      <w:r w:rsidRPr="003E3D1A">
        <w:rPr>
          <w:rFonts w:ascii="Times New Roman" w:hAnsi="Times New Roman" w:cs="Times New Roman"/>
          <w:sz w:val="28"/>
          <w:szCs w:val="28"/>
        </w:rPr>
        <w:t xml:space="preserve"> Содержание   внесенных   предложений   и   замечан</w:t>
      </w:r>
      <w:r w:rsidR="009161C5" w:rsidRPr="003E3D1A">
        <w:rPr>
          <w:rFonts w:ascii="Times New Roman" w:hAnsi="Times New Roman" w:cs="Times New Roman"/>
          <w:sz w:val="28"/>
          <w:szCs w:val="28"/>
        </w:rPr>
        <w:t xml:space="preserve">ий   </w:t>
      </w:r>
      <w:r w:rsidR="004911AB" w:rsidRPr="003E3D1A">
        <w:rPr>
          <w:rFonts w:ascii="Times New Roman" w:hAnsi="Times New Roman" w:cs="Times New Roman"/>
          <w:sz w:val="28"/>
          <w:szCs w:val="28"/>
        </w:rPr>
        <w:t xml:space="preserve">участников </w:t>
      </w:r>
      <w:r w:rsidRPr="003E3D1A">
        <w:rPr>
          <w:rFonts w:ascii="Times New Roman" w:hAnsi="Times New Roman" w:cs="Times New Roman"/>
          <w:sz w:val="28"/>
          <w:szCs w:val="28"/>
        </w:rPr>
        <w:t>общественных о</w:t>
      </w:r>
      <w:r w:rsidR="004F1026" w:rsidRPr="003E3D1A">
        <w:rPr>
          <w:rFonts w:ascii="Times New Roman" w:hAnsi="Times New Roman" w:cs="Times New Roman"/>
          <w:sz w:val="28"/>
          <w:szCs w:val="28"/>
        </w:rPr>
        <w:t>бсуждений</w:t>
      </w:r>
      <w:r w:rsidRPr="003E3D1A">
        <w:rPr>
          <w:rFonts w:ascii="Times New Roman" w:hAnsi="Times New Roman" w:cs="Times New Roman"/>
          <w:sz w:val="28"/>
          <w:szCs w:val="28"/>
        </w:rPr>
        <w:t>:</w:t>
      </w:r>
      <w:r w:rsidR="00525013">
        <w:rPr>
          <w:rFonts w:ascii="Times New Roman" w:hAnsi="Times New Roman" w:cs="Times New Roman"/>
          <w:sz w:val="28"/>
          <w:szCs w:val="28"/>
        </w:rPr>
        <w:t xml:space="preserve"> </w:t>
      </w:r>
      <w:r w:rsidRPr="003E3D1A">
        <w:rPr>
          <w:rFonts w:ascii="Times New Roman" w:hAnsi="Times New Roman" w:cs="Times New Roman"/>
          <w:sz w:val="28"/>
          <w:szCs w:val="28"/>
        </w:rPr>
        <w:t>предложения  и  замечания  граждан, явля</w:t>
      </w:r>
      <w:r w:rsidR="005A0686" w:rsidRPr="003E3D1A">
        <w:rPr>
          <w:rFonts w:ascii="Times New Roman" w:hAnsi="Times New Roman" w:cs="Times New Roman"/>
          <w:sz w:val="28"/>
          <w:szCs w:val="28"/>
        </w:rPr>
        <w:t xml:space="preserve">ющихся участниками общественных </w:t>
      </w:r>
      <w:r w:rsidRPr="003E3D1A">
        <w:rPr>
          <w:rFonts w:ascii="Times New Roman" w:hAnsi="Times New Roman" w:cs="Times New Roman"/>
          <w:sz w:val="28"/>
          <w:szCs w:val="28"/>
        </w:rPr>
        <w:t>обсуждений  и постоян</w:t>
      </w:r>
      <w:r w:rsidR="00380580" w:rsidRPr="003E3D1A">
        <w:rPr>
          <w:rFonts w:ascii="Times New Roman" w:hAnsi="Times New Roman" w:cs="Times New Roman"/>
          <w:sz w:val="28"/>
          <w:szCs w:val="28"/>
        </w:rPr>
        <w:t xml:space="preserve">но проживающих на территории, в </w:t>
      </w:r>
      <w:r w:rsidRPr="003E3D1A">
        <w:rPr>
          <w:rFonts w:ascii="Times New Roman" w:hAnsi="Times New Roman" w:cs="Times New Roman"/>
          <w:sz w:val="28"/>
          <w:szCs w:val="28"/>
        </w:rPr>
        <w:t xml:space="preserve">пределах </w:t>
      </w:r>
      <w:r w:rsidRPr="007F2E8E">
        <w:rPr>
          <w:rFonts w:ascii="Times New Roman" w:hAnsi="Times New Roman" w:cs="Times New Roman"/>
          <w:sz w:val="28"/>
          <w:szCs w:val="28"/>
        </w:rPr>
        <w:t>которой проводятся общественные обс</w:t>
      </w:r>
      <w:r w:rsidR="007B7FDC" w:rsidRPr="007F2E8E">
        <w:rPr>
          <w:rFonts w:ascii="Times New Roman" w:hAnsi="Times New Roman" w:cs="Times New Roman"/>
          <w:sz w:val="28"/>
          <w:szCs w:val="28"/>
        </w:rPr>
        <w:t>уждения</w:t>
      </w:r>
      <w:r w:rsidR="000572F3">
        <w:rPr>
          <w:rFonts w:ascii="Times New Roman" w:hAnsi="Times New Roman" w:cs="Times New Roman"/>
          <w:sz w:val="28"/>
          <w:szCs w:val="28"/>
        </w:rPr>
        <w:t xml:space="preserve"> – поступило </w:t>
      </w:r>
      <w:r w:rsidR="002324E9">
        <w:rPr>
          <w:rFonts w:ascii="Times New Roman" w:hAnsi="Times New Roman" w:cs="Times New Roman"/>
          <w:sz w:val="28"/>
          <w:szCs w:val="28"/>
        </w:rPr>
        <w:t>5</w:t>
      </w:r>
      <w:r w:rsidR="000572F3">
        <w:rPr>
          <w:rFonts w:ascii="Times New Roman" w:hAnsi="Times New Roman" w:cs="Times New Roman"/>
          <w:sz w:val="28"/>
          <w:szCs w:val="28"/>
        </w:rPr>
        <w:t xml:space="preserve"> предложени</w:t>
      </w:r>
      <w:r w:rsidR="002324E9">
        <w:rPr>
          <w:rFonts w:ascii="Times New Roman" w:hAnsi="Times New Roman" w:cs="Times New Roman"/>
          <w:sz w:val="28"/>
          <w:szCs w:val="28"/>
        </w:rPr>
        <w:t>й</w:t>
      </w:r>
      <w:bookmarkStart w:id="1" w:name="_GoBack"/>
      <w:bookmarkEnd w:id="1"/>
      <w:r w:rsidR="007B7FDC" w:rsidRPr="007F2E8E">
        <w:rPr>
          <w:rFonts w:ascii="Times New Roman" w:hAnsi="Times New Roman" w:cs="Times New Roman"/>
          <w:sz w:val="28"/>
          <w:szCs w:val="28"/>
        </w:rPr>
        <w:t xml:space="preserve">; </w:t>
      </w:r>
      <w:r w:rsidRPr="007F2E8E">
        <w:rPr>
          <w:rFonts w:ascii="Times New Roman" w:hAnsi="Times New Roman" w:cs="Times New Roman"/>
          <w:sz w:val="28"/>
          <w:szCs w:val="28"/>
        </w:rPr>
        <w:t xml:space="preserve">предложения  и  замечания  иных  </w:t>
      </w:r>
      <w:proofErr w:type="gramStart"/>
      <w:r w:rsidRPr="007F2E8E">
        <w:rPr>
          <w:rFonts w:ascii="Times New Roman" w:hAnsi="Times New Roman" w:cs="Times New Roman"/>
          <w:sz w:val="28"/>
          <w:szCs w:val="28"/>
        </w:rPr>
        <w:t>уча</w:t>
      </w:r>
      <w:r w:rsidR="00D17F9A" w:rsidRPr="007F2E8E">
        <w:rPr>
          <w:rFonts w:ascii="Times New Roman" w:hAnsi="Times New Roman" w:cs="Times New Roman"/>
          <w:sz w:val="28"/>
          <w:szCs w:val="28"/>
        </w:rPr>
        <w:t>с</w:t>
      </w:r>
      <w:r w:rsidR="00B273CE" w:rsidRPr="007F2E8E">
        <w:rPr>
          <w:rFonts w:ascii="Times New Roman" w:hAnsi="Times New Roman" w:cs="Times New Roman"/>
          <w:sz w:val="28"/>
          <w:szCs w:val="28"/>
        </w:rPr>
        <w:t>тников</w:t>
      </w:r>
      <w:proofErr w:type="gramEnd"/>
      <w:r w:rsidR="00B273CE" w:rsidRPr="007F2E8E">
        <w:rPr>
          <w:rFonts w:ascii="Times New Roman" w:hAnsi="Times New Roman" w:cs="Times New Roman"/>
          <w:sz w:val="28"/>
          <w:szCs w:val="28"/>
        </w:rPr>
        <w:t xml:space="preserve"> общественных обсуждении: </w:t>
      </w:r>
      <w:r w:rsidR="00D17F9A" w:rsidRPr="007F2E8E">
        <w:rPr>
          <w:rFonts w:ascii="Times New Roman" w:hAnsi="Times New Roman" w:cs="Times New Roman"/>
          <w:sz w:val="28"/>
          <w:szCs w:val="28"/>
        </w:rPr>
        <w:t xml:space="preserve">не поступали </w:t>
      </w:r>
      <w:r w:rsidR="007B7FDC" w:rsidRPr="007F2E8E">
        <w:rPr>
          <w:rFonts w:ascii="Times New Roman" w:hAnsi="Times New Roman" w:cs="Times New Roman"/>
          <w:sz w:val="28"/>
          <w:szCs w:val="28"/>
        </w:rPr>
        <w:t>(приложение  к настоящему заключению).</w:t>
      </w:r>
    </w:p>
    <w:p w:rsidR="00710C56" w:rsidRPr="00370DFC" w:rsidRDefault="00CB209C" w:rsidP="005A0686">
      <w:pPr>
        <w:pStyle w:val="ConsPlusNonformat"/>
        <w:ind w:left="-567"/>
        <w:jc w:val="both"/>
        <w:rPr>
          <w:rFonts w:ascii="Times New Roman" w:hAnsi="Times New Roman" w:cs="Times New Roman"/>
          <w:sz w:val="28"/>
          <w:szCs w:val="28"/>
        </w:rPr>
      </w:pPr>
      <w:r w:rsidRPr="00370DFC">
        <w:rPr>
          <w:rFonts w:ascii="Times New Roman" w:hAnsi="Times New Roman" w:cs="Times New Roman"/>
          <w:sz w:val="28"/>
          <w:szCs w:val="28"/>
        </w:rPr>
        <w:t xml:space="preserve">    </w:t>
      </w:r>
      <w:r w:rsidR="000809F9" w:rsidRPr="00370DFC">
        <w:rPr>
          <w:rFonts w:ascii="Times New Roman" w:hAnsi="Times New Roman" w:cs="Times New Roman"/>
          <w:sz w:val="28"/>
          <w:szCs w:val="28"/>
        </w:rPr>
        <w:t xml:space="preserve">     </w:t>
      </w:r>
      <w:r w:rsidRPr="00370DFC">
        <w:rPr>
          <w:rFonts w:ascii="Times New Roman" w:hAnsi="Times New Roman" w:cs="Times New Roman"/>
          <w:sz w:val="28"/>
          <w:szCs w:val="28"/>
        </w:rPr>
        <w:t xml:space="preserve">Аргументированные рекомендации организатора общественных обсуждений о   целесообразности </w:t>
      </w:r>
      <w:r w:rsidR="005A0686" w:rsidRPr="00370DFC">
        <w:rPr>
          <w:rFonts w:ascii="Times New Roman" w:hAnsi="Times New Roman" w:cs="Times New Roman"/>
          <w:sz w:val="28"/>
          <w:szCs w:val="28"/>
        </w:rPr>
        <w:t xml:space="preserve"> или  нецелесообразности  учета </w:t>
      </w:r>
      <w:r w:rsidRPr="00370DFC">
        <w:rPr>
          <w:rFonts w:ascii="Times New Roman" w:hAnsi="Times New Roman" w:cs="Times New Roman"/>
          <w:sz w:val="28"/>
          <w:szCs w:val="28"/>
        </w:rPr>
        <w:t xml:space="preserve">внесенных   участниками  общественных  обсуждений  предложений и замечаний и выводы по результатам </w:t>
      </w:r>
    </w:p>
    <w:p w:rsidR="00CB209C" w:rsidRPr="00370DFC" w:rsidRDefault="00CB209C" w:rsidP="005A0686">
      <w:pPr>
        <w:pStyle w:val="ConsPlusNonformat"/>
        <w:ind w:left="-567"/>
        <w:jc w:val="both"/>
        <w:rPr>
          <w:rFonts w:ascii="Times New Roman" w:hAnsi="Times New Roman" w:cs="Times New Roman"/>
          <w:sz w:val="28"/>
          <w:szCs w:val="28"/>
        </w:rPr>
      </w:pPr>
      <w:r w:rsidRPr="00370DFC">
        <w:rPr>
          <w:rFonts w:ascii="Times New Roman" w:hAnsi="Times New Roman" w:cs="Times New Roman"/>
          <w:sz w:val="28"/>
          <w:szCs w:val="28"/>
        </w:rPr>
        <w:t>общественных обсуждений</w:t>
      </w:r>
      <w:r w:rsidR="00B273CE">
        <w:rPr>
          <w:rFonts w:ascii="Times New Roman" w:hAnsi="Times New Roman" w:cs="Times New Roman"/>
          <w:sz w:val="28"/>
          <w:szCs w:val="28"/>
        </w:rPr>
        <w:t xml:space="preserve">: </w:t>
      </w:r>
      <w:r w:rsidR="007B7FDC" w:rsidRPr="00370DFC">
        <w:rPr>
          <w:rFonts w:ascii="Times New Roman" w:hAnsi="Times New Roman" w:cs="Times New Roman"/>
          <w:sz w:val="28"/>
          <w:szCs w:val="28"/>
        </w:rPr>
        <w:t>(приложение</w:t>
      </w:r>
      <w:r w:rsidR="00D54DD2">
        <w:rPr>
          <w:rFonts w:ascii="Times New Roman" w:hAnsi="Times New Roman" w:cs="Times New Roman"/>
          <w:sz w:val="28"/>
          <w:szCs w:val="28"/>
        </w:rPr>
        <w:t xml:space="preserve"> 1,2 </w:t>
      </w:r>
      <w:r w:rsidR="007B7FDC" w:rsidRPr="00370DFC">
        <w:rPr>
          <w:rFonts w:ascii="Times New Roman" w:hAnsi="Times New Roman" w:cs="Times New Roman"/>
          <w:sz w:val="28"/>
          <w:szCs w:val="28"/>
        </w:rPr>
        <w:t xml:space="preserve"> к настоящему заключению).</w:t>
      </w:r>
    </w:p>
    <w:p w:rsidR="00710C56" w:rsidRPr="00370DFC" w:rsidRDefault="00710C56" w:rsidP="005A0686">
      <w:pPr>
        <w:pStyle w:val="ConsPlusNonformat"/>
        <w:ind w:left="-567"/>
        <w:jc w:val="both"/>
        <w:rPr>
          <w:rFonts w:ascii="Times New Roman" w:hAnsi="Times New Roman" w:cs="Times New Roman"/>
          <w:sz w:val="28"/>
          <w:szCs w:val="28"/>
        </w:rPr>
      </w:pPr>
    </w:p>
    <w:p w:rsidR="00710C56" w:rsidRPr="00370DFC" w:rsidRDefault="00710C56" w:rsidP="005A0686">
      <w:pPr>
        <w:pStyle w:val="ConsPlusNonformat"/>
        <w:ind w:left="-567"/>
        <w:jc w:val="both"/>
        <w:rPr>
          <w:rFonts w:ascii="Times New Roman" w:hAnsi="Times New Roman" w:cs="Times New Roman"/>
          <w:sz w:val="28"/>
          <w:szCs w:val="28"/>
        </w:rPr>
      </w:pPr>
    </w:p>
    <w:p w:rsidR="004E0FAA" w:rsidRPr="00370DFC" w:rsidRDefault="004E0FAA" w:rsidP="005A0686">
      <w:pPr>
        <w:pStyle w:val="ConsPlusNonformat"/>
        <w:ind w:left="-567"/>
        <w:jc w:val="both"/>
        <w:rPr>
          <w:rFonts w:ascii="Times New Roman" w:hAnsi="Times New Roman" w:cs="Times New Roman"/>
          <w:sz w:val="28"/>
          <w:szCs w:val="28"/>
        </w:rPr>
      </w:pPr>
    </w:p>
    <w:p w:rsidR="006948D8" w:rsidRPr="00710C56" w:rsidRDefault="00A8427F" w:rsidP="00710C56">
      <w:pPr>
        <w:pStyle w:val="ConsPlusNonformat"/>
        <w:ind w:left="-567"/>
        <w:jc w:val="both"/>
        <w:rPr>
          <w:rFonts w:ascii="Times New Roman" w:hAnsi="Times New Roman" w:cs="Times New Roman"/>
          <w:b/>
          <w:sz w:val="28"/>
          <w:szCs w:val="28"/>
        </w:rPr>
      </w:pPr>
      <w:r w:rsidRPr="00A8427F">
        <w:rPr>
          <w:rFonts w:ascii="Times New Roman" w:hAnsi="Times New Roman" w:cs="Times New Roman"/>
          <w:b/>
          <w:sz w:val="28"/>
          <w:szCs w:val="28"/>
        </w:rPr>
        <w:t xml:space="preserve">Председатель комиссии                                                                  Н.В. </w:t>
      </w:r>
      <w:proofErr w:type="spellStart"/>
      <w:r w:rsidRPr="00A8427F">
        <w:rPr>
          <w:rFonts w:ascii="Times New Roman" w:hAnsi="Times New Roman" w:cs="Times New Roman"/>
          <w:b/>
          <w:sz w:val="28"/>
          <w:szCs w:val="28"/>
        </w:rPr>
        <w:t>Мудриченко</w:t>
      </w:r>
      <w:proofErr w:type="spellEnd"/>
    </w:p>
    <w:p w:rsidR="00710C56" w:rsidRDefault="00710C56" w:rsidP="005A0686">
      <w:pPr>
        <w:pStyle w:val="ConsPlusNonformat"/>
        <w:ind w:left="-567"/>
        <w:jc w:val="both"/>
        <w:rPr>
          <w:rFonts w:ascii="Times New Roman" w:hAnsi="Times New Roman" w:cs="Times New Roman"/>
          <w:sz w:val="28"/>
          <w:szCs w:val="28"/>
        </w:rPr>
      </w:pPr>
    </w:p>
    <w:p w:rsidR="003D44D0" w:rsidRDefault="003D44D0" w:rsidP="005A0686">
      <w:pPr>
        <w:pStyle w:val="ConsPlusNonformat"/>
        <w:ind w:left="-567"/>
        <w:jc w:val="both"/>
        <w:rPr>
          <w:rFonts w:ascii="Times New Roman" w:hAnsi="Times New Roman" w:cs="Times New Roman"/>
          <w:sz w:val="28"/>
          <w:szCs w:val="28"/>
        </w:rPr>
      </w:pPr>
    </w:p>
    <w:p w:rsidR="00560974" w:rsidRDefault="00560974" w:rsidP="005A0686">
      <w:pPr>
        <w:pStyle w:val="ConsPlusNonformat"/>
        <w:ind w:left="-567"/>
        <w:jc w:val="both"/>
        <w:rPr>
          <w:rFonts w:ascii="Times New Roman" w:hAnsi="Times New Roman" w:cs="Times New Roman"/>
          <w:sz w:val="28"/>
          <w:szCs w:val="28"/>
        </w:rPr>
      </w:pPr>
    </w:p>
    <w:p w:rsidR="00DB2BC3" w:rsidRDefault="00DB2BC3" w:rsidP="00936006">
      <w:pPr>
        <w:pStyle w:val="ConsPlusNonformat"/>
        <w:jc w:val="both"/>
        <w:rPr>
          <w:rFonts w:ascii="Times New Roman" w:hAnsi="Times New Roman" w:cs="Times New Roman"/>
          <w:sz w:val="28"/>
          <w:szCs w:val="28"/>
        </w:rPr>
      </w:pPr>
    </w:p>
    <w:p w:rsidR="00560974" w:rsidRDefault="00560974" w:rsidP="005A0686">
      <w:pPr>
        <w:pStyle w:val="ConsPlusNonformat"/>
        <w:ind w:left="-567"/>
        <w:jc w:val="both"/>
        <w:rPr>
          <w:rFonts w:ascii="Times New Roman" w:hAnsi="Times New Roman" w:cs="Times New Roman"/>
          <w:sz w:val="28"/>
          <w:szCs w:val="28"/>
        </w:rPr>
      </w:pPr>
    </w:p>
    <w:p w:rsidR="00DB2BC3" w:rsidRDefault="00DB2BC3" w:rsidP="001A3579">
      <w:pPr>
        <w:pStyle w:val="ConsPlusNonformat"/>
        <w:jc w:val="both"/>
        <w:rPr>
          <w:rFonts w:ascii="Times New Roman" w:hAnsi="Times New Roman" w:cs="Times New Roman"/>
          <w:sz w:val="28"/>
          <w:szCs w:val="28"/>
        </w:rPr>
      </w:pPr>
    </w:p>
    <w:p w:rsidR="001A3579" w:rsidRDefault="001A3579" w:rsidP="00C846FC">
      <w:pPr>
        <w:spacing w:after="0" w:line="240" w:lineRule="auto"/>
        <w:ind w:left="5529"/>
        <w:jc w:val="right"/>
        <w:rPr>
          <w:rFonts w:ascii="Times New Roman" w:eastAsia="Times New Roman" w:hAnsi="Times New Roman" w:cs="Times New Roman"/>
          <w:lang w:eastAsia="ru-RU"/>
        </w:rPr>
      </w:pPr>
    </w:p>
    <w:p w:rsidR="00C846FC" w:rsidRDefault="00455C47" w:rsidP="00C846FC">
      <w:pPr>
        <w:spacing w:after="0" w:line="240" w:lineRule="auto"/>
        <w:ind w:left="5529"/>
        <w:jc w:val="right"/>
        <w:rPr>
          <w:rFonts w:ascii="Times New Roman" w:eastAsia="Times New Roman" w:hAnsi="Times New Roman" w:cs="Times New Roman"/>
          <w:lang w:eastAsia="ru-RU"/>
        </w:rPr>
      </w:pPr>
      <w:r w:rsidRPr="00455C47">
        <w:rPr>
          <w:rFonts w:ascii="Times New Roman" w:eastAsia="Times New Roman" w:hAnsi="Times New Roman" w:cs="Times New Roman"/>
          <w:lang w:eastAsia="ru-RU"/>
        </w:rPr>
        <w:t xml:space="preserve">Приложение 1 </w:t>
      </w:r>
    </w:p>
    <w:p w:rsidR="00455C47" w:rsidRPr="00C846FC" w:rsidRDefault="00455C47" w:rsidP="001A3579">
      <w:pPr>
        <w:spacing w:after="0" w:line="240" w:lineRule="auto"/>
        <w:rPr>
          <w:rFonts w:ascii="Times New Roman" w:eastAsia="Times New Roman" w:hAnsi="Times New Roman" w:cs="Times New Roman"/>
          <w:lang w:eastAsia="ru-RU"/>
        </w:rPr>
      </w:pPr>
    </w:p>
    <w:p w:rsidR="00C846FC" w:rsidRPr="00C846FC" w:rsidRDefault="00C846FC" w:rsidP="00C846FC">
      <w:pPr>
        <w:spacing w:after="0" w:line="240" w:lineRule="auto"/>
        <w:jc w:val="center"/>
        <w:rPr>
          <w:rFonts w:ascii="Times New Roman" w:eastAsia="Times New Roman" w:hAnsi="Times New Roman" w:cs="Times New Roman"/>
          <w:b/>
          <w:sz w:val="24"/>
          <w:szCs w:val="24"/>
          <w:lang w:eastAsia="ru-RU"/>
        </w:rPr>
      </w:pPr>
      <w:r w:rsidRPr="00C846FC">
        <w:rPr>
          <w:rFonts w:ascii="Times New Roman" w:eastAsia="Times New Roman" w:hAnsi="Times New Roman" w:cs="Times New Roman"/>
          <w:b/>
          <w:sz w:val="24"/>
          <w:szCs w:val="24"/>
          <w:lang w:eastAsia="ru-RU"/>
        </w:rPr>
        <w:t>Решение Комиссии по пунктам Проекта решения о предоставлении разрешения на откл</w:t>
      </w:r>
      <w:r w:rsidR="00215BA4">
        <w:rPr>
          <w:rFonts w:ascii="Times New Roman" w:eastAsia="Times New Roman" w:hAnsi="Times New Roman" w:cs="Times New Roman"/>
          <w:b/>
          <w:sz w:val="24"/>
          <w:szCs w:val="24"/>
          <w:lang w:eastAsia="ru-RU"/>
        </w:rPr>
        <w:t xml:space="preserve">онение, указанным в приложении </w:t>
      </w:r>
      <w:r w:rsidR="00455C47">
        <w:rPr>
          <w:rFonts w:ascii="Times New Roman" w:eastAsia="Times New Roman" w:hAnsi="Times New Roman" w:cs="Times New Roman"/>
          <w:b/>
          <w:sz w:val="24"/>
          <w:szCs w:val="24"/>
          <w:lang w:eastAsia="ru-RU"/>
        </w:rPr>
        <w:t>1</w:t>
      </w:r>
      <w:r w:rsidRPr="00C846FC">
        <w:rPr>
          <w:rFonts w:ascii="Times New Roman" w:eastAsia="Times New Roman" w:hAnsi="Times New Roman" w:cs="Times New Roman"/>
          <w:b/>
          <w:sz w:val="24"/>
          <w:szCs w:val="24"/>
          <w:lang w:eastAsia="ru-RU"/>
        </w:rPr>
        <w:t xml:space="preserve"> к Приказу</w:t>
      </w:r>
    </w:p>
    <w:p w:rsidR="00C846FC" w:rsidRPr="00C846FC" w:rsidRDefault="00C846FC" w:rsidP="00C846FC">
      <w:pPr>
        <w:spacing w:after="0" w:line="240" w:lineRule="auto"/>
        <w:rPr>
          <w:rFonts w:ascii="Times New Roman" w:eastAsia="Times New Roman" w:hAnsi="Times New Roman" w:cs="Times New Roman"/>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701"/>
        <w:gridCol w:w="4394"/>
      </w:tblGrid>
      <w:tr w:rsidR="00C846FC" w:rsidRPr="00C846FC" w:rsidTr="000540EC">
        <w:trPr>
          <w:trHeight w:val="3816"/>
        </w:trPr>
        <w:tc>
          <w:tcPr>
            <w:tcW w:w="567" w:type="dxa"/>
            <w:shd w:val="clear" w:color="auto" w:fill="auto"/>
          </w:tcPr>
          <w:p w:rsidR="00C846FC" w:rsidRPr="00C846FC" w:rsidRDefault="00C846FC" w:rsidP="00C846FC">
            <w:pPr>
              <w:spacing w:after="0" w:line="240" w:lineRule="auto"/>
              <w:jc w:val="center"/>
              <w:rPr>
                <w:rFonts w:ascii="Times New Roman" w:eastAsia="Calibri" w:hAnsi="Times New Roman" w:cs="Times New Roman"/>
                <w:sz w:val="24"/>
                <w:szCs w:val="24"/>
              </w:rPr>
            </w:pPr>
            <w:r w:rsidRPr="00C846FC">
              <w:rPr>
                <w:rFonts w:ascii="Times New Roman" w:eastAsia="Calibri" w:hAnsi="Times New Roman" w:cs="Times New Roman"/>
                <w:sz w:val="24"/>
                <w:szCs w:val="24"/>
              </w:rPr>
              <w:t xml:space="preserve">№ </w:t>
            </w:r>
            <w:proofErr w:type="gramStart"/>
            <w:r w:rsidRPr="00C846FC">
              <w:rPr>
                <w:rFonts w:ascii="Times New Roman" w:eastAsia="Calibri" w:hAnsi="Times New Roman" w:cs="Times New Roman"/>
                <w:sz w:val="24"/>
                <w:szCs w:val="24"/>
              </w:rPr>
              <w:t>п</w:t>
            </w:r>
            <w:proofErr w:type="gramEnd"/>
            <w:r w:rsidRPr="00C846FC">
              <w:rPr>
                <w:rFonts w:ascii="Times New Roman" w:eastAsia="Calibri" w:hAnsi="Times New Roman" w:cs="Times New Roman"/>
                <w:sz w:val="24"/>
                <w:szCs w:val="24"/>
              </w:rPr>
              <w:t>/п</w:t>
            </w:r>
          </w:p>
        </w:tc>
        <w:tc>
          <w:tcPr>
            <w:tcW w:w="3686" w:type="dxa"/>
            <w:shd w:val="clear" w:color="auto" w:fill="auto"/>
          </w:tcPr>
          <w:p w:rsidR="00C846FC" w:rsidRPr="00C846FC" w:rsidRDefault="00C846FC" w:rsidP="00C846FC">
            <w:pPr>
              <w:spacing w:after="0" w:line="240" w:lineRule="auto"/>
              <w:jc w:val="center"/>
              <w:rPr>
                <w:rFonts w:ascii="Times New Roman" w:eastAsia="Calibri" w:hAnsi="Times New Roman" w:cs="Times New Roman"/>
                <w:sz w:val="24"/>
                <w:szCs w:val="24"/>
              </w:rPr>
            </w:pPr>
            <w:r w:rsidRPr="00C846FC">
              <w:rPr>
                <w:rFonts w:ascii="Times New Roman" w:eastAsia="Calibri" w:hAnsi="Times New Roman" w:cs="Times New Roman"/>
                <w:sz w:val="24"/>
                <w:szCs w:val="24"/>
              </w:rPr>
              <w:t xml:space="preserve">Проект </w:t>
            </w:r>
            <w:r w:rsidR="00E02ACC" w:rsidRPr="00E02ACC">
              <w:rPr>
                <w:rFonts w:ascii="Times New Roman" w:eastAsia="Calibri" w:hAnsi="Times New Roman" w:cs="Times New Roman"/>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701" w:type="dxa"/>
          </w:tcPr>
          <w:p w:rsidR="00AC039D" w:rsidRPr="00AC039D" w:rsidRDefault="00AC039D" w:rsidP="00AC039D">
            <w:pPr>
              <w:spacing w:after="0" w:line="240" w:lineRule="auto"/>
              <w:jc w:val="center"/>
              <w:rPr>
                <w:rFonts w:ascii="Times New Roman" w:eastAsia="Calibri" w:hAnsi="Times New Roman" w:cs="Times New Roman"/>
                <w:sz w:val="16"/>
                <w:szCs w:val="16"/>
              </w:rPr>
            </w:pPr>
            <w:r w:rsidRPr="00AC039D">
              <w:rPr>
                <w:rFonts w:ascii="Times New Roman" w:eastAsia="Calibri" w:hAnsi="Times New Roman" w:cs="Times New Roman"/>
                <w:sz w:val="16"/>
                <w:szCs w:val="16"/>
              </w:rPr>
              <w:t>Содержание   внесенных   предложений   и   замечаний   участников общественных обсуждений:</w:t>
            </w:r>
          </w:p>
          <w:p w:rsidR="00C72760" w:rsidRPr="00C846FC" w:rsidRDefault="00AC039D" w:rsidP="00AC039D">
            <w:pPr>
              <w:spacing w:after="0" w:line="240" w:lineRule="auto"/>
              <w:jc w:val="center"/>
              <w:rPr>
                <w:rFonts w:ascii="Times New Roman" w:eastAsia="Calibri" w:hAnsi="Times New Roman" w:cs="Times New Roman"/>
                <w:sz w:val="20"/>
                <w:szCs w:val="20"/>
              </w:rPr>
            </w:pPr>
            <w:r w:rsidRPr="00AC039D">
              <w:rPr>
                <w:rFonts w:ascii="Times New Roman" w:eastAsia="Calibri"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иных  участников общественных обсуждений.</w:t>
            </w:r>
          </w:p>
        </w:tc>
        <w:tc>
          <w:tcPr>
            <w:tcW w:w="4394" w:type="dxa"/>
          </w:tcPr>
          <w:p w:rsidR="00C846FC" w:rsidRPr="00C846FC" w:rsidRDefault="00C846FC" w:rsidP="00C846FC">
            <w:pPr>
              <w:spacing w:after="0" w:line="240" w:lineRule="auto"/>
              <w:jc w:val="center"/>
              <w:rPr>
                <w:rFonts w:ascii="Times New Roman" w:eastAsia="Calibri" w:hAnsi="Times New Roman" w:cs="Times New Roman"/>
                <w:sz w:val="24"/>
                <w:szCs w:val="24"/>
              </w:rPr>
            </w:pPr>
            <w:r w:rsidRPr="00C846FC">
              <w:rPr>
                <w:rFonts w:ascii="Times New Roman" w:eastAsia="Calibri" w:hAnsi="Times New Roman" w:cs="Times New Roman"/>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C846FC" w:rsidRPr="00C846FC" w:rsidRDefault="00C846FC" w:rsidP="00C846FC">
            <w:pPr>
              <w:spacing w:after="0" w:line="240" w:lineRule="auto"/>
              <w:rPr>
                <w:rFonts w:ascii="Times New Roman" w:eastAsia="Calibri" w:hAnsi="Times New Roman" w:cs="Times New Roman"/>
                <w:sz w:val="24"/>
                <w:szCs w:val="24"/>
              </w:rPr>
            </w:pPr>
          </w:p>
        </w:tc>
      </w:tr>
      <w:tr w:rsidR="00C846FC" w:rsidRPr="00C846FC" w:rsidTr="000540EC">
        <w:tc>
          <w:tcPr>
            <w:tcW w:w="567" w:type="dxa"/>
            <w:shd w:val="clear" w:color="auto" w:fill="auto"/>
          </w:tcPr>
          <w:p w:rsidR="00C846FC" w:rsidRPr="00C846FC" w:rsidRDefault="00C846FC" w:rsidP="00C846FC">
            <w:pPr>
              <w:spacing w:after="0" w:line="240" w:lineRule="auto"/>
              <w:jc w:val="both"/>
              <w:rPr>
                <w:rFonts w:ascii="Times New Roman" w:eastAsia="Calibri" w:hAnsi="Times New Roman" w:cs="Times New Roman"/>
                <w:sz w:val="24"/>
                <w:szCs w:val="24"/>
              </w:rPr>
            </w:pPr>
            <w:r w:rsidRPr="00C846FC">
              <w:rPr>
                <w:rFonts w:ascii="Times New Roman" w:eastAsia="Calibri" w:hAnsi="Times New Roman" w:cs="Times New Roman"/>
                <w:sz w:val="24"/>
                <w:szCs w:val="24"/>
              </w:rPr>
              <w:t>1</w:t>
            </w:r>
          </w:p>
        </w:tc>
        <w:tc>
          <w:tcPr>
            <w:tcW w:w="3686" w:type="dxa"/>
            <w:shd w:val="clear" w:color="auto" w:fill="auto"/>
          </w:tcPr>
          <w:p w:rsidR="00C846FC" w:rsidRPr="000C45F1" w:rsidRDefault="007A1D0E" w:rsidP="00C846FC">
            <w:pPr>
              <w:spacing w:after="0" w:line="240" w:lineRule="auto"/>
              <w:jc w:val="both"/>
              <w:rPr>
                <w:rFonts w:ascii="Times New Roman" w:eastAsia="Calibri" w:hAnsi="Times New Roman" w:cs="Times New Roman"/>
                <w:sz w:val="24"/>
                <w:szCs w:val="24"/>
              </w:rPr>
            </w:pPr>
            <w:r w:rsidRPr="007A1D0E">
              <w:rPr>
                <w:rFonts w:ascii="Times New Roman" w:eastAsia="Calibri" w:hAnsi="Times New Roman" w:cs="Times New Roman"/>
                <w:sz w:val="24"/>
                <w:szCs w:val="24"/>
              </w:rPr>
              <w:t xml:space="preserve">Предоставить правообладателю земельного участка с кадастровым номером 72:24:0000000:279 (единое землепользование) площадью  1219898,8 </w:t>
            </w:r>
            <w:proofErr w:type="spellStart"/>
            <w:r w:rsidRPr="007A1D0E">
              <w:rPr>
                <w:rFonts w:ascii="Times New Roman" w:eastAsia="Calibri" w:hAnsi="Times New Roman" w:cs="Times New Roman"/>
                <w:sz w:val="24"/>
                <w:szCs w:val="24"/>
              </w:rPr>
              <w:t>кв.м</w:t>
            </w:r>
            <w:proofErr w:type="spellEnd"/>
            <w:r w:rsidRPr="007A1D0E">
              <w:rPr>
                <w:rFonts w:ascii="Times New Roman" w:eastAsia="Calibri" w:hAnsi="Times New Roman" w:cs="Times New Roman"/>
                <w:sz w:val="24"/>
                <w:szCs w:val="24"/>
              </w:rPr>
              <w:t>. расположенного в территориальной зоне   производственной и коммунально-складской (</w:t>
            </w:r>
            <w:proofErr w:type="gramStart"/>
            <w:r w:rsidRPr="007A1D0E">
              <w:rPr>
                <w:rFonts w:ascii="Times New Roman" w:eastAsia="Calibri" w:hAnsi="Times New Roman" w:cs="Times New Roman"/>
                <w:sz w:val="24"/>
                <w:szCs w:val="24"/>
              </w:rPr>
              <w:t>ПР</w:t>
            </w:r>
            <w:proofErr w:type="gramEnd"/>
            <w:r w:rsidRPr="007A1D0E">
              <w:rPr>
                <w:rFonts w:ascii="Times New Roman" w:eastAsia="Calibri" w:hAnsi="Times New Roman" w:cs="Times New Roman"/>
                <w:sz w:val="24"/>
                <w:szCs w:val="24"/>
              </w:rPr>
              <w:t xml:space="preserve"> 306) по   адресу:   Тюменская область, г. Тобольск, Восточный промышленный район, уч. 1, 2, 3, 4, 5, 6, 7, 8, разрешение на отклонение от предельных параметров разрешенного строительства объекта капитального строительства «Центр Синтеза Полиолефинов», расположенного на территории промышленной площадк</w:t>
            </w:r>
            <w:proofErr w:type="gramStart"/>
            <w:r w:rsidRPr="007A1D0E">
              <w:rPr>
                <w:rFonts w:ascii="Times New Roman" w:eastAsia="Calibri" w:hAnsi="Times New Roman" w:cs="Times New Roman"/>
                <w:sz w:val="24"/>
                <w:szCs w:val="24"/>
              </w:rPr>
              <w:t>и ООО</w:t>
            </w:r>
            <w:proofErr w:type="gramEnd"/>
            <w:r w:rsidRPr="007A1D0E">
              <w:rPr>
                <w:rFonts w:ascii="Times New Roman" w:eastAsia="Calibri" w:hAnsi="Times New Roman" w:cs="Times New Roman"/>
                <w:sz w:val="24"/>
                <w:szCs w:val="24"/>
              </w:rPr>
              <w:t xml:space="preserve"> «</w:t>
            </w:r>
            <w:proofErr w:type="spellStart"/>
            <w:r w:rsidRPr="007A1D0E">
              <w:rPr>
                <w:rFonts w:ascii="Times New Roman" w:eastAsia="Calibri" w:hAnsi="Times New Roman" w:cs="Times New Roman"/>
                <w:sz w:val="24"/>
                <w:szCs w:val="24"/>
              </w:rPr>
              <w:t>Запсибнефтехим</w:t>
            </w:r>
            <w:proofErr w:type="spellEnd"/>
            <w:r w:rsidRPr="007A1D0E">
              <w:rPr>
                <w:rFonts w:ascii="Times New Roman" w:eastAsia="Calibri" w:hAnsi="Times New Roman" w:cs="Times New Roman"/>
                <w:sz w:val="24"/>
                <w:szCs w:val="24"/>
              </w:rPr>
              <w:t>», определив следующие параметры: предельное количество надземных этажей  – до 4.</w:t>
            </w:r>
          </w:p>
        </w:tc>
        <w:tc>
          <w:tcPr>
            <w:tcW w:w="1701" w:type="dxa"/>
          </w:tcPr>
          <w:p w:rsidR="00BE2AAD" w:rsidRPr="007660B0" w:rsidRDefault="00E44B86" w:rsidP="00F3607F">
            <w:pPr>
              <w:spacing w:after="0" w:line="240" w:lineRule="auto"/>
              <w:jc w:val="center"/>
              <w:rPr>
                <w:rFonts w:ascii="Times New Roman" w:eastAsia="Calibri" w:hAnsi="Times New Roman" w:cs="Times New Roman"/>
                <w:sz w:val="24"/>
                <w:szCs w:val="24"/>
                <w:lang w:val="en-US"/>
              </w:rPr>
            </w:pPr>
            <w:r w:rsidRPr="007660B0">
              <w:rPr>
                <w:rFonts w:ascii="Times New Roman" w:eastAsia="Calibri" w:hAnsi="Times New Roman" w:cs="Times New Roman"/>
                <w:sz w:val="24"/>
                <w:szCs w:val="24"/>
              </w:rPr>
              <w:t>Предложени</w:t>
            </w:r>
            <w:r w:rsidR="00F3607F" w:rsidRPr="007660B0">
              <w:rPr>
                <w:rFonts w:ascii="Times New Roman" w:eastAsia="Calibri" w:hAnsi="Times New Roman" w:cs="Times New Roman"/>
                <w:sz w:val="24"/>
                <w:szCs w:val="24"/>
              </w:rPr>
              <w:t>я</w:t>
            </w:r>
            <w:r w:rsidRPr="007660B0">
              <w:rPr>
                <w:rFonts w:ascii="Times New Roman" w:eastAsia="Calibri" w:hAnsi="Times New Roman" w:cs="Times New Roman"/>
                <w:sz w:val="24"/>
                <w:szCs w:val="24"/>
              </w:rPr>
              <w:t xml:space="preserve"> (замечани</w:t>
            </w:r>
            <w:r w:rsidR="00F3607F" w:rsidRPr="007660B0">
              <w:rPr>
                <w:rFonts w:ascii="Times New Roman" w:eastAsia="Calibri" w:hAnsi="Times New Roman" w:cs="Times New Roman"/>
                <w:sz w:val="24"/>
                <w:szCs w:val="24"/>
              </w:rPr>
              <w:t>я</w:t>
            </w:r>
            <w:r w:rsidRPr="007660B0">
              <w:rPr>
                <w:rFonts w:ascii="Times New Roman" w:eastAsia="Calibri" w:hAnsi="Times New Roman" w:cs="Times New Roman"/>
                <w:sz w:val="24"/>
                <w:szCs w:val="24"/>
              </w:rPr>
              <w:t>) не поступили</w:t>
            </w:r>
          </w:p>
        </w:tc>
        <w:tc>
          <w:tcPr>
            <w:tcW w:w="4394" w:type="dxa"/>
          </w:tcPr>
          <w:p w:rsidR="00C846FC" w:rsidRPr="007660B0" w:rsidRDefault="004C6C7F" w:rsidP="00EB76A1">
            <w:pPr>
              <w:spacing w:after="0" w:line="240" w:lineRule="auto"/>
              <w:jc w:val="center"/>
              <w:rPr>
                <w:rFonts w:ascii="Times New Roman" w:eastAsia="Calibri" w:hAnsi="Times New Roman" w:cs="Times New Roman"/>
                <w:sz w:val="24"/>
                <w:szCs w:val="24"/>
              </w:rPr>
            </w:pPr>
            <w:proofErr w:type="gramStart"/>
            <w:r w:rsidRPr="007660B0">
              <w:rPr>
                <w:rFonts w:ascii="Times New Roman" w:eastAsia="Calibri" w:hAnsi="Times New Roman" w:cs="Times New Roman"/>
                <w:sz w:val="24"/>
                <w:szCs w:val="24"/>
              </w:rPr>
              <w:t>Рекомендовать Главе города предоставить разрешение на отклонение от предельных парамет</w:t>
            </w:r>
            <w:r w:rsidR="007660B0" w:rsidRPr="007660B0">
              <w:rPr>
                <w:rFonts w:ascii="Times New Roman" w:eastAsia="Calibri" w:hAnsi="Times New Roman" w:cs="Times New Roman"/>
                <w:sz w:val="24"/>
                <w:szCs w:val="24"/>
              </w:rPr>
              <w:t xml:space="preserve">ров разрешенного </w:t>
            </w:r>
            <w:r w:rsidR="007660B0" w:rsidRPr="001E62CB">
              <w:rPr>
                <w:rFonts w:ascii="Times New Roman" w:eastAsia="Calibri" w:hAnsi="Times New Roman" w:cs="Times New Roman"/>
                <w:sz w:val="24"/>
                <w:szCs w:val="24"/>
              </w:rPr>
              <w:t xml:space="preserve">строительства </w:t>
            </w:r>
            <w:r w:rsidRPr="001E62CB">
              <w:rPr>
                <w:rFonts w:ascii="Times New Roman" w:eastAsia="Calibri" w:hAnsi="Times New Roman" w:cs="Times New Roman"/>
                <w:sz w:val="24"/>
                <w:szCs w:val="24"/>
              </w:rPr>
              <w:t>объекта капитального строительства</w:t>
            </w:r>
            <w:r w:rsidRPr="007660B0">
              <w:rPr>
                <w:rFonts w:ascii="Times New Roman" w:eastAsia="Calibri" w:hAnsi="Times New Roman" w:cs="Times New Roman"/>
                <w:sz w:val="24"/>
                <w:szCs w:val="24"/>
              </w:rPr>
              <w:t>,  в соответствии с частью 1 статьи 40  Градостроительного кодекса Российской Федерации, частью 3</w:t>
            </w:r>
            <w:r w:rsidR="00EB76A1">
              <w:rPr>
                <w:rFonts w:ascii="Times New Roman" w:eastAsia="Calibri" w:hAnsi="Times New Roman" w:cs="Times New Roman"/>
                <w:sz w:val="24"/>
                <w:szCs w:val="24"/>
              </w:rPr>
              <w:t>5</w:t>
            </w:r>
            <w:r w:rsidRPr="007660B0">
              <w:rPr>
                <w:rFonts w:ascii="Times New Roman" w:eastAsia="Calibri" w:hAnsi="Times New Roman" w:cs="Times New Roman"/>
                <w:sz w:val="24"/>
                <w:szCs w:val="24"/>
              </w:rPr>
              <w:t>.2 статьи 3</w:t>
            </w:r>
            <w:r w:rsidR="00EB76A1">
              <w:rPr>
                <w:rFonts w:ascii="Times New Roman" w:eastAsia="Calibri" w:hAnsi="Times New Roman" w:cs="Times New Roman"/>
                <w:sz w:val="24"/>
                <w:szCs w:val="24"/>
              </w:rPr>
              <w:t>5</w:t>
            </w:r>
            <w:r w:rsidRPr="007660B0">
              <w:rPr>
                <w:rFonts w:ascii="Times New Roman" w:eastAsia="Calibri" w:hAnsi="Times New Roman" w:cs="Times New Roman"/>
                <w:sz w:val="24"/>
                <w:szCs w:val="24"/>
              </w:rPr>
              <w:t xml:space="preserve"> </w:t>
            </w:r>
            <w:r w:rsidR="00EB3C6C" w:rsidRPr="00EB3C6C">
              <w:rPr>
                <w:rFonts w:ascii="Times New Roman" w:eastAsia="Calibri" w:hAnsi="Times New Roman" w:cs="Times New Roman"/>
                <w:sz w:val="24"/>
                <w:szCs w:val="24"/>
              </w:rPr>
              <w:t>Правил землепользования и застройки города Тобольска, утвержденных решением Тобольской го</w:t>
            </w:r>
            <w:r w:rsidR="00EB3C6C">
              <w:rPr>
                <w:rFonts w:ascii="Times New Roman" w:eastAsia="Calibri" w:hAnsi="Times New Roman" w:cs="Times New Roman"/>
                <w:sz w:val="24"/>
                <w:szCs w:val="24"/>
              </w:rPr>
              <w:t>родской Думы от 25.12.2007 №235</w:t>
            </w:r>
            <w:r w:rsidRPr="007660B0">
              <w:rPr>
                <w:rFonts w:ascii="Times New Roman" w:eastAsia="Calibri" w:hAnsi="Times New Roman" w:cs="Times New Roman"/>
                <w:sz w:val="24"/>
                <w:szCs w:val="24"/>
              </w:rPr>
              <w:t xml:space="preserve">, </w:t>
            </w:r>
            <w:r w:rsidR="00C10744">
              <w:rPr>
                <w:rFonts w:ascii="Times New Roman" w:eastAsia="Calibri" w:hAnsi="Times New Roman" w:cs="Times New Roman"/>
                <w:sz w:val="24"/>
                <w:szCs w:val="24"/>
              </w:rPr>
              <w:t>а</w:t>
            </w:r>
            <w:r w:rsidRPr="007660B0">
              <w:rPr>
                <w:rFonts w:ascii="Times New Roman" w:eastAsia="Calibri" w:hAnsi="Times New Roman" w:cs="Times New Roman"/>
                <w:sz w:val="24"/>
                <w:szCs w:val="24"/>
              </w:rPr>
              <w:t>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w:t>
            </w:r>
            <w:proofErr w:type="gramEnd"/>
            <w:r w:rsidRPr="007660B0">
              <w:rPr>
                <w:rFonts w:ascii="Times New Roman" w:eastAsia="Calibri" w:hAnsi="Times New Roman" w:cs="Times New Roman"/>
                <w:sz w:val="24"/>
                <w:szCs w:val="24"/>
              </w:rPr>
              <w:t xml:space="preserve"> капитального строительства», утвержденного постановлением Администрации города Тобольска от 24.04.2019 №29</w:t>
            </w:r>
          </w:p>
        </w:tc>
      </w:tr>
    </w:tbl>
    <w:p w:rsidR="000D3782" w:rsidRDefault="000D3782"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D3782" w:rsidRDefault="000D3782"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F5823" w:rsidRDefault="007F5823"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F5823" w:rsidRDefault="007F5823"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F5823" w:rsidRDefault="007F5823"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F5823" w:rsidRDefault="007F5823"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083A" w:rsidRDefault="00EA083A"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A1D0E" w:rsidRDefault="007A1D0E" w:rsidP="005E3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673E" w:rsidRDefault="0018673E" w:rsidP="0018673E">
      <w:pPr>
        <w:spacing w:after="0" w:line="240" w:lineRule="auto"/>
        <w:rPr>
          <w:rFonts w:ascii="Times New Roman" w:eastAsia="Times New Roman" w:hAnsi="Times New Roman" w:cs="Times New Roman"/>
          <w:sz w:val="24"/>
          <w:szCs w:val="24"/>
          <w:lang w:eastAsia="ru-RU"/>
        </w:rPr>
      </w:pPr>
    </w:p>
    <w:p w:rsidR="00501DEF" w:rsidRDefault="0018673E" w:rsidP="0018673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455C47" w:rsidRPr="00455C47">
        <w:rPr>
          <w:rFonts w:ascii="Times New Roman" w:eastAsia="Times New Roman" w:hAnsi="Times New Roman" w:cs="Times New Roman"/>
          <w:lang w:eastAsia="ru-RU"/>
        </w:rPr>
        <w:t xml:space="preserve">Приложение </w:t>
      </w:r>
      <w:r w:rsidR="00455C47">
        <w:rPr>
          <w:rFonts w:ascii="Times New Roman" w:eastAsia="Times New Roman" w:hAnsi="Times New Roman" w:cs="Times New Roman"/>
          <w:lang w:eastAsia="ru-RU"/>
        </w:rPr>
        <w:t>2</w:t>
      </w:r>
      <w:r w:rsidR="00455C47" w:rsidRPr="00455C47">
        <w:rPr>
          <w:rFonts w:ascii="Times New Roman" w:eastAsia="Times New Roman" w:hAnsi="Times New Roman" w:cs="Times New Roman"/>
          <w:lang w:eastAsia="ru-RU"/>
        </w:rPr>
        <w:t xml:space="preserve"> </w:t>
      </w:r>
    </w:p>
    <w:p w:rsidR="00936006" w:rsidRPr="00720C9F" w:rsidRDefault="00936006" w:rsidP="00720C9F">
      <w:pPr>
        <w:spacing w:after="0" w:line="240" w:lineRule="auto"/>
        <w:ind w:left="5529"/>
        <w:jc w:val="right"/>
        <w:rPr>
          <w:rFonts w:ascii="Times New Roman" w:eastAsia="Times New Roman" w:hAnsi="Times New Roman" w:cs="Times New Roman"/>
          <w:lang w:eastAsia="ru-RU"/>
        </w:rPr>
      </w:pPr>
    </w:p>
    <w:p w:rsidR="00720C9F" w:rsidRPr="00720C9F" w:rsidRDefault="00720C9F" w:rsidP="00720C9F">
      <w:pPr>
        <w:spacing w:after="0" w:line="240" w:lineRule="auto"/>
        <w:jc w:val="center"/>
        <w:rPr>
          <w:rFonts w:ascii="Times New Roman" w:eastAsia="Times New Roman" w:hAnsi="Times New Roman" w:cs="Times New Roman"/>
          <w:b/>
          <w:sz w:val="24"/>
          <w:szCs w:val="24"/>
          <w:lang w:eastAsia="ru-RU"/>
        </w:rPr>
      </w:pPr>
      <w:r w:rsidRPr="00720C9F">
        <w:rPr>
          <w:rFonts w:ascii="Times New Roman" w:eastAsia="Times New Roman" w:hAnsi="Times New Roman" w:cs="Times New Roman"/>
          <w:b/>
          <w:sz w:val="24"/>
          <w:szCs w:val="24"/>
          <w:lang w:eastAsia="ru-RU"/>
        </w:rPr>
        <w:t>Решение Комиссии по пунктам Проекта решения о предоставлении разрешения на условно разрешенный вид, указанным в приложении 2 к Приказу</w:t>
      </w:r>
    </w:p>
    <w:p w:rsidR="00720C9F" w:rsidRPr="00720C9F" w:rsidRDefault="00720C9F" w:rsidP="00720C9F">
      <w:pPr>
        <w:spacing w:after="0" w:line="240" w:lineRule="auto"/>
        <w:jc w:val="center"/>
        <w:rPr>
          <w:rFonts w:ascii="Times New Roman" w:eastAsia="Times New Roman" w:hAnsi="Times New Roman" w:cs="Times New Roman"/>
          <w:b/>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977"/>
        <w:gridCol w:w="4536"/>
      </w:tblGrid>
      <w:tr w:rsidR="00720C9F" w:rsidRPr="00720C9F" w:rsidTr="0018673E">
        <w:trPr>
          <w:trHeight w:val="2761"/>
        </w:trPr>
        <w:tc>
          <w:tcPr>
            <w:tcW w:w="567" w:type="dxa"/>
            <w:tcBorders>
              <w:top w:val="single" w:sz="4" w:space="0" w:color="auto"/>
              <w:left w:val="single" w:sz="4" w:space="0" w:color="auto"/>
              <w:bottom w:val="single" w:sz="4" w:space="0" w:color="auto"/>
              <w:right w:val="single" w:sz="4" w:space="0" w:color="auto"/>
            </w:tcBorders>
            <w:hideMark/>
          </w:tcPr>
          <w:p w:rsidR="00720C9F" w:rsidRPr="00720C9F" w:rsidRDefault="00720C9F" w:rsidP="00720C9F">
            <w:pPr>
              <w:spacing w:after="0" w:line="240" w:lineRule="auto"/>
              <w:jc w:val="center"/>
              <w:rPr>
                <w:rFonts w:ascii="Times New Roman" w:eastAsia="Calibri" w:hAnsi="Times New Roman" w:cs="Times New Roman"/>
                <w:sz w:val="24"/>
                <w:szCs w:val="24"/>
              </w:rPr>
            </w:pPr>
            <w:r w:rsidRPr="00720C9F">
              <w:rPr>
                <w:rFonts w:ascii="Times New Roman" w:eastAsia="Calibri" w:hAnsi="Times New Roman" w:cs="Times New Roman"/>
                <w:sz w:val="24"/>
                <w:szCs w:val="24"/>
              </w:rPr>
              <w:t xml:space="preserve">№ </w:t>
            </w:r>
            <w:proofErr w:type="gramStart"/>
            <w:r w:rsidRPr="00720C9F">
              <w:rPr>
                <w:rFonts w:ascii="Times New Roman" w:eastAsia="Calibri" w:hAnsi="Times New Roman" w:cs="Times New Roman"/>
                <w:sz w:val="24"/>
                <w:szCs w:val="24"/>
              </w:rPr>
              <w:t>п</w:t>
            </w:r>
            <w:proofErr w:type="gramEnd"/>
            <w:r w:rsidRPr="00720C9F">
              <w:rPr>
                <w:rFonts w:ascii="Times New Roman" w:eastAsia="Calibri"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720C9F" w:rsidRPr="00720C9F" w:rsidRDefault="00720C9F" w:rsidP="00720C9F">
            <w:pPr>
              <w:spacing w:after="0" w:line="240" w:lineRule="auto"/>
              <w:jc w:val="center"/>
              <w:rPr>
                <w:rFonts w:ascii="Times New Roman" w:eastAsia="Calibri" w:hAnsi="Times New Roman" w:cs="Times New Roman"/>
                <w:sz w:val="24"/>
                <w:szCs w:val="24"/>
              </w:rPr>
            </w:pPr>
            <w:r w:rsidRPr="00720C9F">
              <w:rPr>
                <w:rFonts w:ascii="Times New Roman" w:eastAsia="Calibri" w:hAnsi="Times New Roman" w:cs="Times New Roman"/>
                <w:sz w:val="24"/>
                <w:szCs w:val="24"/>
              </w:rPr>
              <w:t>Проект решения о предоставлении разрешений на условно разрешенный вид использования земельных участков</w:t>
            </w:r>
          </w:p>
        </w:tc>
        <w:tc>
          <w:tcPr>
            <w:tcW w:w="2977" w:type="dxa"/>
            <w:tcBorders>
              <w:top w:val="single" w:sz="4" w:space="0" w:color="auto"/>
              <w:left w:val="single" w:sz="4" w:space="0" w:color="auto"/>
              <w:bottom w:val="single" w:sz="4" w:space="0" w:color="auto"/>
              <w:right w:val="single" w:sz="4" w:space="0" w:color="auto"/>
            </w:tcBorders>
            <w:hideMark/>
          </w:tcPr>
          <w:p w:rsidR="00720C9F" w:rsidRPr="00720C9F" w:rsidRDefault="00720C9F" w:rsidP="00720C9F">
            <w:pPr>
              <w:spacing w:after="0" w:line="240" w:lineRule="auto"/>
              <w:jc w:val="center"/>
              <w:rPr>
                <w:rFonts w:ascii="Times New Roman" w:eastAsia="Calibri" w:hAnsi="Times New Roman" w:cs="Times New Roman"/>
                <w:sz w:val="18"/>
                <w:szCs w:val="18"/>
              </w:rPr>
            </w:pPr>
            <w:r w:rsidRPr="00720C9F">
              <w:rPr>
                <w:rFonts w:ascii="Times New Roman" w:eastAsia="Calibri" w:hAnsi="Times New Roman" w:cs="Times New Roman"/>
                <w:sz w:val="18"/>
                <w:szCs w:val="18"/>
              </w:rPr>
              <w:t>Содержание   внесенных   предложений   и   замечаний   участников общественных обсуждений:</w:t>
            </w:r>
          </w:p>
          <w:p w:rsidR="00720C9F" w:rsidRDefault="00720C9F" w:rsidP="00AC039D">
            <w:pPr>
              <w:spacing w:after="0" w:line="240" w:lineRule="auto"/>
              <w:jc w:val="center"/>
              <w:rPr>
                <w:rFonts w:ascii="Times New Roman" w:eastAsia="Calibri" w:hAnsi="Times New Roman" w:cs="Times New Roman"/>
                <w:sz w:val="18"/>
                <w:szCs w:val="18"/>
              </w:rPr>
            </w:pPr>
            <w:r w:rsidRPr="00720C9F">
              <w:rPr>
                <w:rFonts w:ascii="Times New Roman" w:eastAsia="Calibri" w:hAnsi="Times New Roman" w:cs="Times New Roman"/>
                <w:sz w:val="18"/>
                <w:szCs w:val="1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иных  участников общественных обсуждений.</w:t>
            </w:r>
          </w:p>
          <w:p w:rsidR="0018673E" w:rsidRPr="00720C9F" w:rsidRDefault="0018673E" w:rsidP="0018673E">
            <w:pPr>
              <w:spacing w:after="0" w:line="240" w:lineRule="auto"/>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20C9F" w:rsidRPr="00720C9F" w:rsidRDefault="00720C9F" w:rsidP="00720C9F">
            <w:pPr>
              <w:spacing w:after="0" w:line="240" w:lineRule="auto"/>
              <w:jc w:val="center"/>
              <w:rPr>
                <w:rFonts w:ascii="Times New Roman" w:eastAsia="Calibri" w:hAnsi="Times New Roman" w:cs="Times New Roman"/>
                <w:sz w:val="24"/>
                <w:szCs w:val="24"/>
              </w:rPr>
            </w:pPr>
            <w:r w:rsidRPr="00720C9F">
              <w:rPr>
                <w:rFonts w:ascii="Times New Roman" w:eastAsia="Calibri" w:hAnsi="Times New Roman" w:cs="Times New Roman"/>
                <w:sz w:val="24"/>
                <w:szCs w:val="24"/>
              </w:rPr>
              <w:t>Рекомендации организатора</w:t>
            </w: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jc w:val="center"/>
              <w:rPr>
                <w:rFonts w:ascii="Times New Roman" w:eastAsia="Calibri" w:hAnsi="Times New Roman" w:cs="Times New Roman"/>
                <w:sz w:val="24"/>
                <w:szCs w:val="24"/>
              </w:rPr>
            </w:pPr>
          </w:p>
          <w:p w:rsidR="00720C9F" w:rsidRPr="00720C9F" w:rsidRDefault="00720C9F" w:rsidP="00720C9F">
            <w:pPr>
              <w:spacing w:after="0" w:line="240" w:lineRule="auto"/>
              <w:rPr>
                <w:rFonts w:ascii="Times New Roman" w:eastAsia="Calibri" w:hAnsi="Times New Roman" w:cs="Times New Roman"/>
                <w:sz w:val="24"/>
                <w:szCs w:val="24"/>
              </w:rPr>
            </w:pPr>
          </w:p>
        </w:tc>
      </w:tr>
      <w:tr w:rsidR="00720C9F" w:rsidRPr="00720C9F" w:rsidTr="0018673E">
        <w:tc>
          <w:tcPr>
            <w:tcW w:w="567" w:type="dxa"/>
            <w:tcBorders>
              <w:top w:val="single" w:sz="4" w:space="0" w:color="auto"/>
              <w:left w:val="single" w:sz="4" w:space="0" w:color="auto"/>
              <w:bottom w:val="single" w:sz="4" w:space="0" w:color="auto"/>
              <w:right w:val="single" w:sz="4" w:space="0" w:color="auto"/>
            </w:tcBorders>
            <w:hideMark/>
          </w:tcPr>
          <w:p w:rsidR="00720C9F" w:rsidRPr="00720C9F" w:rsidRDefault="00720C9F" w:rsidP="00720C9F">
            <w:pPr>
              <w:spacing w:after="0" w:line="240" w:lineRule="auto"/>
              <w:jc w:val="both"/>
              <w:rPr>
                <w:rFonts w:ascii="Times New Roman" w:eastAsia="Calibri" w:hAnsi="Times New Roman" w:cs="Times New Roman"/>
                <w:sz w:val="24"/>
                <w:szCs w:val="24"/>
              </w:rPr>
            </w:pPr>
            <w:r w:rsidRPr="000C45F1">
              <w:rPr>
                <w:rFonts w:ascii="Times New Roman" w:eastAsia="Calibri" w:hAnsi="Times New Roman" w:cs="Times New Roman"/>
                <w:sz w:val="24"/>
                <w:szCs w:val="24"/>
              </w:rPr>
              <w:t>1</w:t>
            </w:r>
            <w:r w:rsidRPr="00720C9F">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20C9F" w:rsidRPr="005C15E0" w:rsidRDefault="007A1D0E" w:rsidP="0089755B">
            <w:pPr>
              <w:spacing w:after="0" w:line="240" w:lineRule="auto"/>
              <w:jc w:val="both"/>
              <w:rPr>
                <w:rFonts w:ascii="Times New Roman" w:eastAsia="Calibri" w:hAnsi="Times New Roman" w:cs="Times New Roman"/>
                <w:sz w:val="23"/>
                <w:szCs w:val="23"/>
              </w:rPr>
            </w:pPr>
            <w:r w:rsidRPr="007A1D0E">
              <w:rPr>
                <w:rFonts w:ascii="Times New Roman" w:eastAsia="Calibri" w:hAnsi="Times New Roman" w:cs="Times New Roman"/>
                <w:sz w:val="23"/>
                <w:szCs w:val="23"/>
              </w:rPr>
              <w:t>Предоставить разрешение на условно разрешенный вид использования земельного участка  с  кадастровым номером    72:24:0304003:516     площадью 1711,5 кв. м, расположенного в территориальной зоне коммунально-складской (</w:t>
            </w:r>
            <w:proofErr w:type="gramStart"/>
            <w:r w:rsidRPr="007A1D0E">
              <w:rPr>
                <w:rFonts w:ascii="Times New Roman" w:eastAsia="Calibri" w:hAnsi="Times New Roman" w:cs="Times New Roman"/>
                <w:sz w:val="23"/>
                <w:szCs w:val="23"/>
              </w:rPr>
              <w:t>ПР</w:t>
            </w:r>
            <w:proofErr w:type="gramEnd"/>
            <w:r w:rsidRPr="007A1D0E">
              <w:rPr>
                <w:rFonts w:ascii="Times New Roman" w:eastAsia="Calibri" w:hAnsi="Times New Roman" w:cs="Times New Roman"/>
                <w:sz w:val="23"/>
                <w:szCs w:val="23"/>
              </w:rPr>
              <w:t xml:space="preserve"> 304), по адресу: Тюменская область, г. Тобольск, 7а микрорайон, участок №41г – «Размещение объектов придорожного сервиса».</w:t>
            </w:r>
          </w:p>
        </w:tc>
        <w:tc>
          <w:tcPr>
            <w:tcW w:w="2977" w:type="dxa"/>
            <w:tcBorders>
              <w:top w:val="single" w:sz="4" w:space="0" w:color="auto"/>
              <w:left w:val="single" w:sz="4" w:space="0" w:color="auto"/>
              <w:bottom w:val="single" w:sz="4" w:space="0" w:color="auto"/>
              <w:right w:val="single" w:sz="4" w:space="0" w:color="auto"/>
            </w:tcBorders>
            <w:hideMark/>
          </w:tcPr>
          <w:p w:rsidR="007D7271" w:rsidRPr="000C5FAC" w:rsidRDefault="007D7271" w:rsidP="007D7271">
            <w:pPr>
              <w:spacing w:after="0" w:line="240" w:lineRule="auto"/>
              <w:jc w:val="center"/>
              <w:rPr>
                <w:rFonts w:ascii="Times New Roman" w:eastAsia="Calibri" w:hAnsi="Times New Roman" w:cs="Times New Roman"/>
              </w:rPr>
            </w:pPr>
            <w:r w:rsidRPr="000C5FAC">
              <w:rPr>
                <w:rFonts w:ascii="Times New Roman" w:eastAsia="Calibri" w:hAnsi="Times New Roman" w:cs="Times New Roman"/>
              </w:rPr>
              <w:t>Предложения (замечания) граждан, постоянно проживающих на территории, в пределах которой проводятся общественные обсуждения:</w:t>
            </w:r>
          </w:p>
          <w:p w:rsidR="007D7271" w:rsidRPr="000C5FAC" w:rsidRDefault="007D7271" w:rsidP="007D7271">
            <w:pPr>
              <w:spacing w:after="0" w:line="240" w:lineRule="auto"/>
              <w:jc w:val="center"/>
              <w:rPr>
                <w:rFonts w:ascii="Times New Roman" w:eastAsia="Calibri" w:hAnsi="Times New Roman" w:cs="Times New Roman"/>
              </w:rPr>
            </w:pPr>
          </w:p>
          <w:p w:rsidR="007D7271" w:rsidRPr="000C5FAC" w:rsidRDefault="007D7271" w:rsidP="007D7271">
            <w:pPr>
              <w:spacing w:after="0" w:line="240" w:lineRule="auto"/>
              <w:jc w:val="both"/>
              <w:rPr>
                <w:rFonts w:ascii="Times New Roman" w:eastAsia="Calibri" w:hAnsi="Times New Roman" w:cs="Times New Roman"/>
              </w:rPr>
            </w:pPr>
            <w:r w:rsidRPr="000C5FAC">
              <w:rPr>
                <w:rFonts w:ascii="Times New Roman" w:eastAsia="Calibri" w:hAnsi="Times New Roman" w:cs="Times New Roman"/>
              </w:rPr>
              <w:t xml:space="preserve">1. «Голосую за разрешение объектов придорожного сервиса 7а микрорайон участок  номер 41г». </w:t>
            </w:r>
          </w:p>
          <w:p w:rsidR="007D7271" w:rsidRPr="000C5FAC" w:rsidRDefault="007D7271" w:rsidP="007D7271">
            <w:pPr>
              <w:spacing w:after="0" w:line="240" w:lineRule="auto"/>
              <w:jc w:val="both"/>
              <w:rPr>
                <w:rFonts w:ascii="Times New Roman" w:eastAsia="Calibri" w:hAnsi="Times New Roman" w:cs="Times New Roman"/>
              </w:rPr>
            </w:pPr>
            <w:r w:rsidRPr="000C5FAC">
              <w:rPr>
                <w:rFonts w:ascii="Times New Roman" w:eastAsia="Calibri" w:hAnsi="Times New Roman" w:cs="Times New Roman"/>
              </w:rPr>
              <w:t xml:space="preserve">2. «Голосую за размещение </w:t>
            </w:r>
            <w:proofErr w:type="gramStart"/>
            <w:r w:rsidRPr="000C5FAC">
              <w:rPr>
                <w:rFonts w:ascii="Times New Roman" w:eastAsia="Calibri" w:hAnsi="Times New Roman" w:cs="Times New Roman"/>
              </w:rPr>
              <w:t>п</w:t>
            </w:r>
            <w:proofErr w:type="gramEnd"/>
            <w:r w:rsidRPr="000C5FAC">
              <w:rPr>
                <w:rFonts w:ascii="Times New Roman" w:eastAsia="Calibri" w:hAnsi="Times New Roman" w:cs="Times New Roman"/>
              </w:rPr>
              <w:t xml:space="preserve"> </w:t>
            </w:r>
            <w:proofErr w:type="spellStart"/>
            <w:r w:rsidRPr="000C5FAC">
              <w:rPr>
                <w:rFonts w:ascii="Times New Roman" w:eastAsia="Calibri" w:hAnsi="Times New Roman" w:cs="Times New Roman"/>
              </w:rPr>
              <w:t>ридорожного</w:t>
            </w:r>
            <w:proofErr w:type="spellEnd"/>
            <w:r w:rsidRPr="000C5FAC">
              <w:rPr>
                <w:rFonts w:ascii="Times New Roman" w:eastAsia="Calibri" w:hAnsi="Times New Roman" w:cs="Times New Roman"/>
              </w:rPr>
              <w:t xml:space="preserve"> сервиса по адресу 7а-41г, так как район нуждается в новых рабочих местах». </w:t>
            </w:r>
          </w:p>
          <w:p w:rsidR="00720C9F" w:rsidRPr="000C5FAC" w:rsidRDefault="007D7271" w:rsidP="007D7271">
            <w:pPr>
              <w:spacing w:after="0" w:line="240" w:lineRule="auto"/>
              <w:jc w:val="both"/>
              <w:rPr>
                <w:rFonts w:ascii="Times New Roman" w:eastAsia="Calibri" w:hAnsi="Times New Roman" w:cs="Times New Roman"/>
              </w:rPr>
            </w:pPr>
            <w:r w:rsidRPr="000C5FAC">
              <w:rPr>
                <w:rFonts w:ascii="Times New Roman" w:eastAsia="Calibri" w:hAnsi="Times New Roman" w:cs="Times New Roman"/>
              </w:rPr>
              <w:t>3. «Голосую за разрешение по адресу 7а микрорайон участок 41г размещение придорожного сервиса».</w:t>
            </w:r>
          </w:p>
          <w:p w:rsidR="001474A5" w:rsidRPr="000C5FAC" w:rsidRDefault="001474A5" w:rsidP="001474A5">
            <w:pPr>
              <w:spacing w:after="0" w:line="240" w:lineRule="auto"/>
              <w:jc w:val="both"/>
              <w:rPr>
                <w:rFonts w:ascii="Times New Roman" w:eastAsia="Calibri" w:hAnsi="Times New Roman" w:cs="Times New Roman"/>
              </w:rPr>
            </w:pPr>
            <w:r w:rsidRPr="000C5FAC">
              <w:rPr>
                <w:rFonts w:ascii="Times New Roman" w:eastAsia="Calibri" w:hAnsi="Times New Roman" w:cs="Times New Roman"/>
              </w:rPr>
              <w:t>4. «Тюменская область, город Тобольск, 7а микрорайон, участок 41г. Голосую за размещение придорожного сервиса».</w:t>
            </w:r>
          </w:p>
          <w:p w:rsidR="00906C41" w:rsidRPr="000C5FAC" w:rsidRDefault="00906C41" w:rsidP="001474A5">
            <w:pPr>
              <w:spacing w:after="0" w:line="240" w:lineRule="auto"/>
              <w:jc w:val="both"/>
              <w:rPr>
                <w:rFonts w:ascii="Times New Roman" w:eastAsia="Calibri" w:hAnsi="Times New Roman" w:cs="Times New Roman"/>
              </w:rPr>
            </w:pPr>
          </w:p>
          <w:p w:rsidR="001474A5" w:rsidRPr="000C5FAC" w:rsidRDefault="001474A5" w:rsidP="001474A5">
            <w:pPr>
              <w:spacing w:after="0" w:line="240" w:lineRule="auto"/>
              <w:jc w:val="both"/>
              <w:rPr>
                <w:rFonts w:ascii="Times New Roman" w:eastAsia="Calibri" w:hAnsi="Times New Roman" w:cs="Times New Roman"/>
              </w:rPr>
            </w:pPr>
            <w:r w:rsidRPr="000C5FAC">
              <w:rPr>
                <w:rFonts w:ascii="Times New Roman" w:eastAsia="Calibri" w:hAnsi="Times New Roman" w:cs="Times New Roman"/>
              </w:rPr>
              <w:t>Комиссия в рамках компетенции приняла решение о нецелесообразно</w:t>
            </w:r>
            <w:r w:rsidR="00906C41" w:rsidRPr="000C5FAC">
              <w:rPr>
                <w:rFonts w:ascii="Times New Roman" w:eastAsia="Calibri" w:hAnsi="Times New Roman" w:cs="Times New Roman"/>
              </w:rPr>
              <w:t>сти учета внесенных предложений.</w:t>
            </w:r>
          </w:p>
        </w:tc>
        <w:tc>
          <w:tcPr>
            <w:tcW w:w="4536" w:type="dxa"/>
            <w:tcBorders>
              <w:top w:val="single" w:sz="4" w:space="0" w:color="auto"/>
              <w:left w:val="single" w:sz="4" w:space="0" w:color="auto"/>
              <w:bottom w:val="single" w:sz="4" w:space="0" w:color="auto"/>
              <w:right w:val="single" w:sz="4" w:space="0" w:color="auto"/>
            </w:tcBorders>
          </w:tcPr>
          <w:p w:rsidR="00F815EC" w:rsidRPr="000C5FAC" w:rsidRDefault="00F815EC" w:rsidP="00F815EC">
            <w:pPr>
              <w:spacing w:after="0" w:line="240" w:lineRule="auto"/>
              <w:jc w:val="center"/>
              <w:rPr>
                <w:rFonts w:ascii="Times New Roman" w:eastAsia="Calibri" w:hAnsi="Times New Roman" w:cs="Times New Roman"/>
                <w:sz w:val="24"/>
                <w:szCs w:val="24"/>
              </w:rPr>
            </w:pPr>
            <w:r w:rsidRPr="000C5FAC">
              <w:rPr>
                <w:rFonts w:ascii="Times New Roman" w:eastAsia="Calibri" w:hAnsi="Times New Roman" w:cs="Times New Roman"/>
                <w:sz w:val="24"/>
                <w:szCs w:val="24"/>
              </w:rPr>
              <w:t>Рекомендовать Главе города</w:t>
            </w:r>
          </w:p>
          <w:p w:rsidR="00720C9F" w:rsidRPr="000C5FAC" w:rsidRDefault="00F815EC" w:rsidP="00F263FB">
            <w:pPr>
              <w:spacing w:after="0" w:line="240" w:lineRule="auto"/>
              <w:jc w:val="center"/>
              <w:rPr>
                <w:rFonts w:ascii="Times New Roman" w:eastAsia="Calibri" w:hAnsi="Times New Roman" w:cs="Times New Roman"/>
                <w:sz w:val="24"/>
                <w:szCs w:val="24"/>
              </w:rPr>
            </w:pPr>
            <w:proofErr w:type="gramStart"/>
            <w:r w:rsidRPr="000C5FAC">
              <w:rPr>
                <w:rFonts w:ascii="Times New Roman" w:eastAsia="Calibri" w:hAnsi="Times New Roman" w:cs="Times New Roman"/>
                <w:sz w:val="24"/>
                <w:szCs w:val="24"/>
              </w:rPr>
              <w:t>отказать в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статьей 39.6  Земельного кодекса Российской Федерации, согласно пункта 1 статьи 615 Гражданского кодекса Российской Федерации, частью 35.1 статьи 35 Правил землепользования и застройки города Тобольска, утвержденных решением Тобольской городской Думы от 25.12.2007 №235, административным регламентом предоставления муниципальной услуги «Предоставление разрешения</w:t>
            </w:r>
            <w:proofErr w:type="gramEnd"/>
            <w:r w:rsidRPr="000C5FAC">
              <w:rPr>
                <w:rFonts w:ascii="Times New Roman" w:eastAsia="Calibri" w:hAnsi="Times New Roman" w:cs="Times New Roman"/>
                <w:sz w:val="24"/>
                <w:szCs w:val="24"/>
              </w:rPr>
              <w:t xml:space="preserve"> </w:t>
            </w:r>
            <w:proofErr w:type="gramStart"/>
            <w:r w:rsidRPr="000C5FAC">
              <w:rPr>
                <w:rFonts w:ascii="Times New Roman" w:eastAsia="Calibri" w:hAnsi="Times New Roman" w:cs="Times New Roman"/>
                <w:sz w:val="24"/>
                <w:szCs w:val="24"/>
              </w:rPr>
              <w:t xml:space="preserve">на условно разрешенный вид использования земельного участка или объекта капитального строительства», утвержденным постановлением Администрации города Тобольска от 24.04.2019 №30, в связи с тем, </w:t>
            </w:r>
            <w:r w:rsidR="00AA0494">
              <w:rPr>
                <w:rFonts w:ascii="Times New Roman" w:eastAsia="Calibri" w:hAnsi="Times New Roman" w:cs="Times New Roman"/>
                <w:sz w:val="24"/>
                <w:szCs w:val="24"/>
              </w:rPr>
              <w:t xml:space="preserve">что </w:t>
            </w:r>
            <w:r w:rsidR="00791867" w:rsidRPr="000C5FAC">
              <w:rPr>
                <w:rFonts w:ascii="Times New Roman" w:eastAsia="Calibri" w:hAnsi="Times New Roman" w:cs="Times New Roman"/>
                <w:sz w:val="24"/>
                <w:szCs w:val="24"/>
              </w:rPr>
              <w:t xml:space="preserve">изменение вида разрешенного использования земельного участка на условно разрешенный вид «Размещение объектов придорожного сервиса» не соответствует порядку предоставления земельных участков, </w:t>
            </w:r>
            <w:r w:rsidR="00F263FB" w:rsidRPr="00F263FB">
              <w:rPr>
                <w:rFonts w:ascii="Times New Roman" w:eastAsia="Calibri" w:hAnsi="Times New Roman" w:cs="Times New Roman"/>
                <w:sz w:val="24"/>
                <w:szCs w:val="24"/>
              </w:rPr>
              <w:t>находящихся в муниципальной собственности, в аренду на торгах</w:t>
            </w:r>
            <w:r w:rsidR="00F263FB">
              <w:rPr>
                <w:rFonts w:ascii="Times New Roman" w:eastAsia="Calibri" w:hAnsi="Times New Roman" w:cs="Times New Roman"/>
                <w:sz w:val="24"/>
                <w:szCs w:val="24"/>
              </w:rPr>
              <w:t>.</w:t>
            </w:r>
            <w:proofErr w:type="gramEnd"/>
          </w:p>
        </w:tc>
      </w:tr>
      <w:tr w:rsidR="005C15E0" w:rsidRPr="00720C9F" w:rsidTr="0018673E">
        <w:trPr>
          <w:trHeight w:val="9500"/>
        </w:trPr>
        <w:tc>
          <w:tcPr>
            <w:tcW w:w="567" w:type="dxa"/>
            <w:tcBorders>
              <w:top w:val="single" w:sz="4" w:space="0" w:color="auto"/>
              <w:left w:val="single" w:sz="4" w:space="0" w:color="auto"/>
              <w:bottom w:val="single" w:sz="4" w:space="0" w:color="auto"/>
              <w:right w:val="single" w:sz="4" w:space="0" w:color="auto"/>
            </w:tcBorders>
          </w:tcPr>
          <w:p w:rsidR="005C15E0" w:rsidRPr="000C45F1" w:rsidRDefault="005C15E0" w:rsidP="00720C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5C15E0" w:rsidRPr="005C15E0" w:rsidRDefault="007A1D0E" w:rsidP="00720C9F">
            <w:pPr>
              <w:spacing w:after="0" w:line="240" w:lineRule="auto"/>
              <w:jc w:val="both"/>
              <w:rPr>
                <w:rFonts w:ascii="Times New Roman" w:eastAsia="Calibri" w:hAnsi="Times New Roman" w:cs="Times New Roman"/>
                <w:sz w:val="23"/>
                <w:szCs w:val="23"/>
              </w:rPr>
            </w:pPr>
            <w:r w:rsidRPr="007A1D0E">
              <w:rPr>
                <w:rFonts w:ascii="Times New Roman" w:eastAsia="Calibri" w:hAnsi="Times New Roman" w:cs="Times New Roman"/>
                <w:sz w:val="23"/>
                <w:szCs w:val="23"/>
              </w:rPr>
              <w:t xml:space="preserve">Предоставить разрешение на условно разрешенный вид использования земельного   участка   с   кадастровым   номером    72:24:0304012:60 площадью 250 </w:t>
            </w:r>
            <w:proofErr w:type="spellStart"/>
            <w:r w:rsidRPr="007A1D0E">
              <w:rPr>
                <w:rFonts w:ascii="Times New Roman" w:eastAsia="Calibri" w:hAnsi="Times New Roman" w:cs="Times New Roman"/>
                <w:sz w:val="23"/>
                <w:szCs w:val="23"/>
              </w:rPr>
              <w:t>кв.м</w:t>
            </w:r>
            <w:proofErr w:type="spellEnd"/>
            <w:r w:rsidRPr="007A1D0E">
              <w:rPr>
                <w:rFonts w:ascii="Times New Roman" w:eastAsia="Calibri" w:hAnsi="Times New Roman" w:cs="Times New Roman"/>
                <w:sz w:val="23"/>
                <w:szCs w:val="23"/>
              </w:rPr>
              <w:t xml:space="preserve">., расположенного в территориальной зоне многоэтажной жилой застройки (высотной </w:t>
            </w:r>
            <w:r w:rsidRPr="00AA0494">
              <w:rPr>
                <w:rFonts w:ascii="Times New Roman" w:eastAsia="Calibri" w:hAnsi="Times New Roman" w:cs="Times New Roman"/>
                <w:sz w:val="23"/>
                <w:szCs w:val="23"/>
              </w:rPr>
              <w:t>застройки) (ЖЗ 101), по адресу: Тюменская область, город Тобольск, 4 микрорайон, № 15в – «Объекты торгового назначения».</w:t>
            </w:r>
          </w:p>
        </w:tc>
        <w:tc>
          <w:tcPr>
            <w:tcW w:w="2977" w:type="dxa"/>
            <w:tcBorders>
              <w:top w:val="single" w:sz="4" w:space="0" w:color="auto"/>
              <w:left w:val="single" w:sz="4" w:space="0" w:color="auto"/>
              <w:bottom w:val="single" w:sz="4" w:space="0" w:color="auto"/>
              <w:right w:val="single" w:sz="4" w:space="0" w:color="auto"/>
            </w:tcBorders>
          </w:tcPr>
          <w:p w:rsidR="00F31381" w:rsidRPr="00F31381" w:rsidRDefault="00F31381" w:rsidP="00F31381">
            <w:pPr>
              <w:spacing w:after="0" w:line="240" w:lineRule="auto"/>
              <w:jc w:val="center"/>
              <w:rPr>
                <w:rFonts w:ascii="Times New Roman" w:eastAsia="Calibri" w:hAnsi="Times New Roman" w:cs="Times New Roman"/>
                <w:sz w:val="23"/>
                <w:szCs w:val="23"/>
              </w:rPr>
            </w:pPr>
            <w:r w:rsidRPr="00F31381">
              <w:rPr>
                <w:rFonts w:ascii="Times New Roman" w:eastAsia="Calibri" w:hAnsi="Times New Roman" w:cs="Times New Roman"/>
                <w:sz w:val="23"/>
                <w:szCs w:val="23"/>
              </w:rPr>
              <w:t>Предложения (замечания) от правообладателя смежного  земельного участка 72:24:0304012:342, расположенного на нем объекта капитального строительства, правообладателя помещения:</w:t>
            </w:r>
          </w:p>
          <w:p w:rsidR="005C15E0" w:rsidRDefault="00F31381" w:rsidP="00F31381">
            <w:pPr>
              <w:spacing w:after="0" w:line="240" w:lineRule="auto"/>
              <w:jc w:val="center"/>
              <w:rPr>
                <w:rFonts w:ascii="Times New Roman" w:eastAsia="Calibri" w:hAnsi="Times New Roman" w:cs="Times New Roman"/>
                <w:sz w:val="23"/>
                <w:szCs w:val="23"/>
              </w:rPr>
            </w:pPr>
            <w:r w:rsidRPr="00F31381">
              <w:rPr>
                <w:rFonts w:ascii="Times New Roman" w:eastAsia="Calibri" w:hAnsi="Times New Roman" w:cs="Times New Roman"/>
                <w:sz w:val="23"/>
                <w:szCs w:val="23"/>
              </w:rPr>
              <w:t xml:space="preserve"> «По застройке участка по адресу 4мкр, номер 15в, сообщаю следующее: фактически по нему проходит действующий водопровод от дома номер 2 к домам с номерами 15, 15/1, 16. Охранная зона составляет по 10 м в каждую сторону, строить здание на водопроводе не допускается. На </w:t>
            </w:r>
            <w:proofErr w:type="spellStart"/>
            <w:r w:rsidRPr="00F31381">
              <w:rPr>
                <w:rFonts w:ascii="Times New Roman" w:eastAsia="Calibri" w:hAnsi="Times New Roman" w:cs="Times New Roman"/>
                <w:sz w:val="23"/>
                <w:szCs w:val="23"/>
              </w:rPr>
              <w:t>топосьемке</w:t>
            </w:r>
            <w:proofErr w:type="spellEnd"/>
            <w:r w:rsidRPr="00F31381">
              <w:rPr>
                <w:rFonts w:ascii="Times New Roman" w:eastAsia="Calibri" w:hAnsi="Times New Roman" w:cs="Times New Roman"/>
                <w:sz w:val="23"/>
                <w:szCs w:val="23"/>
              </w:rPr>
              <w:t xml:space="preserve"> участка он не показан, требуется уточнение в СУЭНКО».</w:t>
            </w:r>
          </w:p>
          <w:p w:rsidR="00C81862" w:rsidRDefault="00C81862" w:rsidP="00F31381">
            <w:pPr>
              <w:spacing w:after="0" w:line="240" w:lineRule="auto"/>
              <w:jc w:val="center"/>
              <w:rPr>
                <w:rFonts w:ascii="Times New Roman" w:eastAsia="Calibri" w:hAnsi="Times New Roman" w:cs="Times New Roman"/>
                <w:sz w:val="23"/>
                <w:szCs w:val="23"/>
              </w:rPr>
            </w:pPr>
          </w:p>
          <w:p w:rsidR="00C81862" w:rsidRPr="005C15E0" w:rsidRDefault="00FF6320" w:rsidP="00A77E97">
            <w:pPr>
              <w:spacing w:after="0" w:line="240" w:lineRule="auto"/>
              <w:jc w:val="center"/>
              <w:rPr>
                <w:rFonts w:ascii="Times New Roman" w:eastAsia="Calibri" w:hAnsi="Times New Roman" w:cs="Times New Roman"/>
                <w:sz w:val="23"/>
                <w:szCs w:val="23"/>
              </w:rPr>
            </w:pPr>
            <w:r w:rsidRPr="003D38FC">
              <w:rPr>
                <w:rFonts w:ascii="Times New Roman" w:eastAsia="Calibri" w:hAnsi="Times New Roman" w:cs="Times New Roman"/>
                <w:sz w:val="23"/>
                <w:szCs w:val="23"/>
              </w:rPr>
              <w:t xml:space="preserve">Комиссия в рамках компетенции приняла решение о </w:t>
            </w:r>
            <w:r w:rsidR="00B727D4" w:rsidRPr="003D38FC">
              <w:rPr>
                <w:rFonts w:ascii="Times New Roman" w:eastAsia="Calibri" w:hAnsi="Times New Roman" w:cs="Times New Roman"/>
                <w:sz w:val="23"/>
                <w:szCs w:val="23"/>
              </w:rPr>
              <w:t>не</w:t>
            </w:r>
            <w:r w:rsidRPr="003D38FC">
              <w:rPr>
                <w:rFonts w:ascii="Times New Roman" w:eastAsia="Calibri" w:hAnsi="Times New Roman" w:cs="Times New Roman"/>
                <w:sz w:val="23"/>
                <w:szCs w:val="23"/>
              </w:rPr>
              <w:t>целесообразно</w:t>
            </w:r>
            <w:r w:rsidR="003D38FC">
              <w:rPr>
                <w:rFonts w:ascii="Times New Roman" w:eastAsia="Calibri" w:hAnsi="Times New Roman" w:cs="Times New Roman"/>
                <w:sz w:val="23"/>
                <w:szCs w:val="23"/>
              </w:rPr>
              <w:t>сти учета внесенных предложений: согласно предоставленным инженерно-геодезическим изысканиям №07/2022-ИГДИ от 04.22</w:t>
            </w:r>
            <w:r w:rsidR="00A6740C">
              <w:rPr>
                <w:rFonts w:ascii="Times New Roman" w:eastAsia="Calibri" w:hAnsi="Times New Roman" w:cs="Times New Roman"/>
                <w:sz w:val="23"/>
                <w:szCs w:val="23"/>
              </w:rPr>
              <w:t xml:space="preserve"> ИП «Шевченко А.П.»</w:t>
            </w:r>
            <w:r w:rsidR="003D38FC">
              <w:rPr>
                <w:rFonts w:ascii="Times New Roman" w:eastAsia="Calibri" w:hAnsi="Times New Roman" w:cs="Times New Roman"/>
                <w:sz w:val="23"/>
                <w:szCs w:val="23"/>
              </w:rPr>
              <w:t xml:space="preserve">, на земельном участке </w:t>
            </w:r>
            <w:r w:rsidR="00C302B3" w:rsidRPr="00C302B3">
              <w:rPr>
                <w:rFonts w:ascii="Times New Roman" w:eastAsia="Calibri" w:hAnsi="Times New Roman" w:cs="Times New Roman"/>
                <w:sz w:val="23"/>
                <w:szCs w:val="23"/>
              </w:rPr>
              <w:t xml:space="preserve">с   кадастровым   номером    72:24:0304012:60 </w:t>
            </w:r>
            <w:r w:rsidR="003D38FC">
              <w:rPr>
                <w:rFonts w:ascii="Times New Roman" w:eastAsia="Calibri" w:hAnsi="Times New Roman" w:cs="Times New Roman"/>
                <w:sz w:val="23"/>
                <w:szCs w:val="23"/>
              </w:rPr>
              <w:t>отсутствует инженерная сеть водопровод.</w:t>
            </w:r>
          </w:p>
        </w:tc>
        <w:tc>
          <w:tcPr>
            <w:tcW w:w="4536" w:type="dxa"/>
            <w:tcBorders>
              <w:top w:val="single" w:sz="4" w:space="0" w:color="auto"/>
              <w:left w:val="single" w:sz="4" w:space="0" w:color="auto"/>
              <w:bottom w:val="single" w:sz="4" w:space="0" w:color="auto"/>
              <w:right w:val="single" w:sz="4" w:space="0" w:color="auto"/>
            </w:tcBorders>
          </w:tcPr>
          <w:p w:rsidR="00237D98" w:rsidRPr="00237D98" w:rsidRDefault="00237D98" w:rsidP="00802496">
            <w:pPr>
              <w:spacing w:after="0" w:line="240" w:lineRule="auto"/>
              <w:jc w:val="center"/>
              <w:rPr>
                <w:rFonts w:ascii="Times New Roman" w:eastAsia="Calibri" w:hAnsi="Times New Roman" w:cs="Times New Roman"/>
                <w:sz w:val="24"/>
                <w:szCs w:val="24"/>
              </w:rPr>
            </w:pPr>
            <w:r w:rsidRPr="00237D98">
              <w:rPr>
                <w:rFonts w:ascii="Times New Roman" w:eastAsia="Calibri" w:hAnsi="Times New Roman" w:cs="Times New Roman"/>
                <w:sz w:val="24"/>
                <w:szCs w:val="24"/>
              </w:rPr>
              <w:t>Рекомендовать Главе города</w:t>
            </w:r>
          </w:p>
          <w:p w:rsidR="005C15E0" w:rsidRPr="00290694" w:rsidRDefault="00237D98" w:rsidP="00237D98">
            <w:pPr>
              <w:spacing w:after="0" w:line="240" w:lineRule="auto"/>
              <w:jc w:val="center"/>
              <w:rPr>
                <w:rFonts w:ascii="Times New Roman" w:eastAsia="Calibri" w:hAnsi="Times New Roman" w:cs="Times New Roman"/>
                <w:sz w:val="24"/>
                <w:szCs w:val="24"/>
              </w:rPr>
            </w:pPr>
            <w:proofErr w:type="gramStart"/>
            <w:r w:rsidRPr="00237D98">
              <w:rPr>
                <w:rFonts w:ascii="Times New Roman" w:eastAsia="Calibri" w:hAnsi="Times New Roman" w:cs="Times New Roman"/>
                <w:sz w:val="24"/>
                <w:szCs w:val="24"/>
              </w:rPr>
              <w:t>отказать в предоставлении  разрешения на условно разрешенный вид использования земельного участка, в соответствии с частью 3 статьи 37, 39 Градостроительного кодекса Российской Федерации,   частью 3</w:t>
            </w:r>
            <w:r>
              <w:rPr>
                <w:rFonts w:ascii="Times New Roman" w:eastAsia="Calibri" w:hAnsi="Times New Roman" w:cs="Times New Roman"/>
                <w:sz w:val="24"/>
                <w:szCs w:val="24"/>
              </w:rPr>
              <w:t>3</w:t>
            </w:r>
            <w:r w:rsidRPr="00237D98">
              <w:rPr>
                <w:rFonts w:ascii="Times New Roman" w:eastAsia="Calibri" w:hAnsi="Times New Roman" w:cs="Times New Roman"/>
                <w:sz w:val="24"/>
                <w:szCs w:val="24"/>
              </w:rPr>
              <w:t>.1 статьи 3</w:t>
            </w:r>
            <w:r>
              <w:rPr>
                <w:rFonts w:ascii="Times New Roman" w:eastAsia="Calibri" w:hAnsi="Times New Roman" w:cs="Times New Roman"/>
                <w:sz w:val="24"/>
                <w:szCs w:val="24"/>
              </w:rPr>
              <w:t>3</w:t>
            </w:r>
            <w:r w:rsidRPr="00237D98">
              <w:rPr>
                <w:rFonts w:ascii="Times New Roman" w:eastAsia="Calibri" w:hAnsi="Times New Roman" w:cs="Times New Roman"/>
                <w:sz w:val="24"/>
                <w:szCs w:val="24"/>
              </w:rPr>
              <w:t xml:space="preserve"> Правил землепользования и застройки города Тобольска, утвержденных решением Тобольской городской Думы от 25.12.2007 №235,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w:t>
            </w:r>
            <w:proofErr w:type="gramEnd"/>
            <w:r w:rsidRPr="00237D98">
              <w:rPr>
                <w:rFonts w:ascii="Times New Roman" w:eastAsia="Calibri" w:hAnsi="Times New Roman" w:cs="Times New Roman"/>
                <w:sz w:val="24"/>
                <w:szCs w:val="24"/>
              </w:rPr>
              <w:t xml:space="preserve"> </w:t>
            </w:r>
            <w:proofErr w:type="gramStart"/>
            <w:r w:rsidRPr="00237D98">
              <w:rPr>
                <w:rFonts w:ascii="Times New Roman" w:eastAsia="Calibri" w:hAnsi="Times New Roman" w:cs="Times New Roman"/>
                <w:sz w:val="24"/>
                <w:szCs w:val="24"/>
              </w:rPr>
              <w:t>постановлением Администрации города Тобольска от 24.04.2019 №30, в связи с ограничением использования объектов недвижимости в границах охранных зон объектов электросетевого хозяйства, установленными разделом III.</w:t>
            </w:r>
            <w:proofErr w:type="gramEnd"/>
            <w:r w:rsidRPr="00237D98">
              <w:rPr>
                <w:rFonts w:ascii="Times New Roman" w:eastAsia="Calibri" w:hAnsi="Times New Roman" w:cs="Times New Roman"/>
                <w:sz w:val="24"/>
                <w:szCs w:val="24"/>
              </w:rPr>
              <w:t xml:space="preserve"> </w:t>
            </w:r>
            <w:proofErr w:type="gramStart"/>
            <w:r w:rsidRPr="00237D98">
              <w:rPr>
                <w:rFonts w:ascii="Times New Roman" w:eastAsia="Calibri" w:hAnsi="Times New Roman" w:cs="Times New Roman"/>
                <w:sz w:val="24"/>
                <w:szCs w:val="24"/>
              </w:rPr>
              <w:t>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(на земельном участке расположено сооружение электроэнергетики «Сеть электроснабжения»)</w:t>
            </w:r>
            <w:r w:rsidR="00F41864">
              <w:rPr>
                <w:rFonts w:ascii="Times New Roman" w:eastAsia="Calibri" w:hAnsi="Times New Roman" w:cs="Times New Roman"/>
                <w:sz w:val="24"/>
                <w:szCs w:val="24"/>
              </w:rPr>
              <w:t>.</w:t>
            </w:r>
            <w:proofErr w:type="gramEnd"/>
          </w:p>
        </w:tc>
      </w:tr>
      <w:tr w:rsidR="007A1D0E" w:rsidRPr="00720C9F" w:rsidTr="0018673E">
        <w:tc>
          <w:tcPr>
            <w:tcW w:w="567" w:type="dxa"/>
            <w:tcBorders>
              <w:top w:val="single" w:sz="4" w:space="0" w:color="auto"/>
              <w:left w:val="single" w:sz="4" w:space="0" w:color="auto"/>
              <w:bottom w:val="single" w:sz="4" w:space="0" w:color="auto"/>
              <w:right w:val="single" w:sz="4" w:space="0" w:color="auto"/>
            </w:tcBorders>
          </w:tcPr>
          <w:p w:rsidR="007A1D0E" w:rsidRDefault="007A1D0E" w:rsidP="00720C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A1D0E" w:rsidRPr="007A1D0E" w:rsidRDefault="007A1D0E" w:rsidP="00720C9F">
            <w:pPr>
              <w:spacing w:after="0" w:line="240" w:lineRule="auto"/>
              <w:jc w:val="both"/>
              <w:rPr>
                <w:rFonts w:ascii="Times New Roman" w:eastAsia="Calibri" w:hAnsi="Times New Roman" w:cs="Times New Roman"/>
                <w:sz w:val="23"/>
                <w:szCs w:val="23"/>
              </w:rPr>
            </w:pPr>
            <w:r w:rsidRPr="007A1D0E">
              <w:rPr>
                <w:rFonts w:ascii="Times New Roman" w:eastAsia="Calibri" w:hAnsi="Times New Roman" w:cs="Times New Roman"/>
                <w:sz w:val="23"/>
                <w:szCs w:val="23"/>
              </w:rPr>
              <w:t xml:space="preserve">Предоставить разрешение на условно разрешенный вид использования земельного   участка   с   кадастровым   номером    72:24:0304007:141 площадью 600 </w:t>
            </w:r>
            <w:proofErr w:type="spellStart"/>
            <w:r w:rsidRPr="007A1D0E">
              <w:rPr>
                <w:rFonts w:ascii="Times New Roman" w:eastAsia="Calibri" w:hAnsi="Times New Roman" w:cs="Times New Roman"/>
                <w:sz w:val="23"/>
                <w:szCs w:val="23"/>
              </w:rPr>
              <w:t>кв.м</w:t>
            </w:r>
            <w:proofErr w:type="spellEnd"/>
            <w:r w:rsidRPr="007A1D0E">
              <w:rPr>
                <w:rFonts w:ascii="Times New Roman" w:eastAsia="Calibri" w:hAnsi="Times New Roman" w:cs="Times New Roman"/>
                <w:sz w:val="23"/>
                <w:szCs w:val="23"/>
              </w:rPr>
              <w:t xml:space="preserve">., расположенного в территориальной зоне индивидуального жилищного  строительства (ЖЗ 104), по адресу: </w:t>
            </w:r>
            <w:r w:rsidRPr="007A1D0E">
              <w:rPr>
                <w:rFonts w:ascii="Times New Roman" w:eastAsia="Calibri" w:hAnsi="Times New Roman" w:cs="Times New Roman"/>
                <w:sz w:val="23"/>
                <w:szCs w:val="23"/>
              </w:rPr>
              <w:lastRenderedPageBreak/>
              <w:t>Тюменская область, город Тобольск,  11 микрорайон, участок №2б – «Объекты торгового назначения».</w:t>
            </w:r>
          </w:p>
        </w:tc>
        <w:tc>
          <w:tcPr>
            <w:tcW w:w="2977" w:type="dxa"/>
            <w:tcBorders>
              <w:top w:val="single" w:sz="4" w:space="0" w:color="auto"/>
              <w:left w:val="single" w:sz="4" w:space="0" w:color="auto"/>
              <w:bottom w:val="single" w:sz="4" w:space="0" w:color="auto"/>
              <w:right w:val="single" w:sz="4" w:space="0" w:color="auto"/>
            </w:tcBorders>
          </w:tcPr>
          <w:p w:rsidR="007A1D0E" w:rsidRPr="00C65AB0" w:rsidRDefault="007A1D0E" w:rsidP="00720C9F">
            <w:pPr>
              <w:spacing w:after="0" w:line="240" w:lineRule="auto"/>
              <w:jc w:val="center"/>
              <w:rPr>
                <w:rFonts w:ascii="Times New Roman" w:eastAsia="Calibri" w:hAnsi="Times New Roman" w:cs="Times New Roman"/>
                <w:sz w:val="23"/>
                <w:szCs w:val="23"/>
              </w:rPr>
            </w:pPr>
            <w:r w:rsidRPr="007A1D0E">
              <w:rPr>
                <w:rFonts w:ascii="Times New Roman" w:eastAsia="Calibri" w:hAnsi="Times New Roman" w:cs="Times New Roman"/>
                <w:sz w:val="23"/>
                <w:szCs w:val="23"/>
              </w:rPr>
              <w:lastRenderedPageBreak/>
              <w:t>Предложения (замечания) не поступили.</w:t>
            </w:r>
          </w:p>
        </w:tc>
        <w:tc>
          <w:tcPr>
            <w:tcW w:w="4536" w:type="dxa"/>
            <w:tcBorders>
              <w:top w:val="single" w:sz="4" w:space="0" w:color="auto"/>
              <w:left w:val="single" w:sz="4" w:space="0" w:color="auto"/>
              <w:bottom w:val="single" w:sz="4" w:space="0" w:color="auto"/>
              <w:right w:val="single" w:sz="4" w:space="0" w:color="auto"/>
            </w:tcBorders>
          </w:tcPr>
          <w:p w:rsidR="000E4020" w:rsidRPr="000E4020" w:rsidRDefault="000E4020" w:rsidP="000E4020">
            <w:pPr>
              <w:spacing w:after="0" w:line="240" w:lineRule="auto"/>
              <w:jc w:val="center"/>
              <w:rPr>
                <w:rFonts w:ascii="Times New Roman" w:eastAsia="Calibri" w:hAnsi="Times New Roman" w:cs="Times New Roman"/>
                <w:sz w:val="24"/>
                <w:szCs w:val="24"/>
              </w:rPr>
            </w:pPr>
            <w:r w:rsidRPr="000E4020">
              <w:rPr>
                <w:rFonts w:ascii="Times New Roman" w:eastAsia="Calibri" w:hAnsi="Times New Roman" w:cs="Times New Roman"/>
                <w:sz w:val="24"/>
                <w:szCs w:val="24"/>
              </w:rPr>
              <w:t>Рекомендовать Главе города</w:t>
            </w:r>
          </w:p>
          <w:p w:rsidR="007A1D0E" w:rsidRPr="00290694" w:rsidRDefault="000E4020" w:rsidP="00435528">
            <w:pPr>
              <w:spacing w:after="0" w:line="240" w:lineRule="auto"/>
              <w:jc w:val="center"/>
              <w:rPr>
                <w:rFonts w:ascii="Times New Roman" w:eastAsia="Calibri" w:hAnsi="Times New Roman" w:cs="Times New Roman"/>
                <w:sz w:val="24"/>
                <w:szCs w:val="24"/>
              </w:rPr>
            </w:pPr>
            <w:proofErr w:type="gramStart"/>
            <w:r w:rsidRPr="000E4020">
              <w:rPr>
                <w:rFonts w:ascii="Times New Roman" w:eastAsia="Calibri" w:hAnsi="Times New Roman" w:cs="Times New Roman"/>
                <w:sz w:val="24"/>
                <w:szCs w:val="24"/>
              </w:rPr>
              <w:t xml:space="preserve">отказать в предоставлении  разрешения на условно разрешенный вид использования земельного участка, в соответствии с частью 3 статьи 37, </w:t>
            </w:r>
            <w:r>
              <w:rPr>
                <w:rFonts w:ascii="Times New Roman" w:eastAsia="Calibri" w:hAnsi="Times New Roman" w:cs="Times New Roman"/>
                <w:sz w:val="24"/>
                <w:szCs w:val="24"/>
              </w:rPr>
              <w:t xml:space="preserve">статьей </w:t>
            </w:r>
            <w:r w:rsidRPr="000E4020">
              <w:rPr>
                <w:rFonts w:ascii="Times New Roman" w:eastAsia="Calibri" w:hAnsi="Times New Roman" w:cs="Times New Roman"/>
                <w:sz w:val="24"/>
                <w:szCs w:val="24"/>
              </w:rPr>
              <w:t>39 Градостроительного кодекса Российской Федерации,   частью 3</w:t>
            </w:r>
            <w:r>
              <w:rPr>
                <w:rFonts w:ascii="Times New Roman" w:eastAsia="Calibri" w:hAnsi="Times New Roman" w:cs="Times New Roman"/>
                <w:sz w:val="24"/>
                <w:szCs w:val="24"/>
              </w:rPr>
              <w:t>3</w:t>
            </w:r>
            <w:r w:rsidRPr="000E4020">
              <w:rPr>
                <w:rFonts w:ascii="Times New Roman" w:eastAsia="Calibri" w:hAnsi="Times New Roman" w:cs="Times New Roman"/>
                <w:sz w:val="24"/>
                <w:szCs w:val="24"/>
              </w:rPr>
              <w:t>.</w:t>
            </w:r>
            <w:r>
              <w:rPr>
                <w:rFonts w:ascii="Times New Roman" w:eastAsia="Calibri" w:hAnsi="Times New Roman" w:cs="Times New Roman"/>
                <w:sz w:val="24"/>
                <w:szCs w:val="24"/>
              </w:rPr>
              <w:t>4</w:t>
            </w:r>
            <w:r w:rsidRPr="000E4020">
              <w:rPr>
                <w:rFonts w:ascii="Times New Roman" w:eastAsia="Calibri" w:hAnsi="Times New Roman" w:cs="Times New Roman"/>
                <w:sz w:val="24"/>
                <w:szCs w:val="24"/>
              </w:rPr>
              <w:t xml:space="preserve"> статьи 3</w:t>
            </w:r>
            <w:r>
              <w:rPr>
                <w:rFonts w:ascii="Times New Roman" w:eastAsia="Calibri" w:hAnsi="Times New Roman" w:cs="Times New Roman"/>
                <w:sz w:val="24"/>
                <w:szCs w:val="24"/>
              </w:rPr>
              <w:t>3</w:t>
            </w:r>
            <w:r w:rsidRPr="000E4020">
              <w:rPr>
                <w:rFonts w:ascii="Times New Roman" w:eastAsia="Calibri" w:hAnsi="Times New Roman" w:cs="Times New Roman"/>
                <w:sz w:val="24"/>
                <w:szCs w:val="24"/>
              </w:rPr>
              <w:t xml:space="preserve"> Правил землепользования и застройки города Тобольска, утвержденных решением Тобольской городской Думы от 25.12.2007 №235,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w:t>
            </w:r>
            <w:r w:rsidRPr="000E4020">
              <w:rPr>
                <w:rFonts w:ascii="Times New Roman" w:eastAsia="Calibri" w:hAnsi="Times New Roman" w:cs="Times New Roman"/>
                <w:sz w:val="24"/>
                <w:szCs w:val="24"/>
              </w:rPr>
              <w:lastRenderedPageBreak/>
              <w:t>капитального строительства</w:t>
            </w:r>
            <w:proofErr w:type="gramEnd"/>
            <w:r w:rsidRPr="000E4020">
              <w:rPr>
                <w:rFonts w:ascii="Times New Roman" w:eastAsia="Calibri" w:hAnsi="Times New Roman" w:cs="Times New Roman"/>
                <w:sz w:val="24"/>
                <w:szCs w:val="24"/>
              </w:rPr>
              <w:t>», утвержденным постановлением Ад</w:t>
            </w:r>
            <w:r w:rsidR="004E7B20">
              <w:rPr>
                <w:rFonts w:ascii="Times New Roman" w:eastAsia="Calibri" w:hAnsi="Times New Roman" w:cs="Times New Roman"/>
                <w:sz w:val="24"/>
                <w:szCs w:val="24"/>
              </w:rPr>
              <w:t>министрации города Тобольска от</w:t>
            </w:r>
            <w:r w:rsidR="00435528">
              <w:rPr>
                <w:rFonts w:ascii="Times New Roman" w:eastAsia="Calibri" w:hAnsi="Times New Roman" w:cs="Times New Roman"/>
                <w:sz w:val="24"/>
                <w:szCs w:val="24"/>
              </w:rPr>
              <w:t xml:space="preserve"> </w:t>
            </w:r>
            <w:r w:rsidRPr="000E4020">
              <w:rPr>
                <w:rFonts w:ascii="Times New Roman" w:eastAsia="Calibri" w:hAnsi="Times New Roman" w:cs="Times New Roman"/>
                <w:sz w:val="24"/>
                <w:szCs w:val="24"/>
              </w:rPr>
              <w:t xml:space="preserve">24.04.2019 №30, в связи с несоответствием запрашиваемого вида условно разрешенного использования </w:t>
            </w:r>
            <w:r w:rsidRPr="004E7B20">
              <w:rPr>
                <w:rFonts w:ascii="Times New Roman" w:eastAsia="Calibri" w:hAnsi="Times New Roman" w:cs="Times New Roman"/>
                <w:sz w:val="24"/>
                <w:szCs w:val="24"/>
              </w:rPr>
              <w:t xml:space="preserve">земельного участка, размещения объекта капитального </w:t>
            </w:r>
            <w:r w:rsidR="00435528">
              <w:rPr>
                <w:rFonts w:ascii="Times New Roman" w:eastAsia="Calibri" w:hAnsi="Times New Roman" w:cs="Times New Roman"/>
                <w:sz w:val="24"/>
                <w:szCs w:val="24"/>
              </w:rPr>
              <w:t xml:space="preserve">строительства </w:t>
            </w:r>
            <w:r w:rsidRPr="004E7B20">
              <w:rPr>
                <w:rFonts w:ascii="Times New Roman" w:eastAsia="Calibri" w:hAnsi="Times New Roman" w:cs="Times New Roman"/>
                <w:sz w:val="24"/>
                <w:szCs w:val="24"/>
              </w:rPr>
              <w:t>градостроительным регламентам, в части установленного минимального</w:t>
            </w:r>
            <w:r w:rsidRPr="000E4020">
              <w:rPr>
                <w:rFonts w:ascii="Times New Roman" w:eastAsia="Calibri" w:hAnsi="Times New Roman" w:cs="Times New Roman"/>
                <w:sz w:val="24"/>
                <w:szCs w:val="24"/>
              </w:rPr>
              <w:t xml:space="preserve"> отступа от границ земельного участка</w:t>
            </w:r>
            <w:r w:rsidR="00435528">
              <w:rPr>
                <w:rFonts w:ascii="Times New Roman" w:eastAsia="Calibri" w:hAnsi="Times New Roman" w:cs="Times New Roman"/>
                <w:sz w:val="24"/>
                <w:szCs w:val="24"/>
              </w:rPr>
              <w:t xml:space="preserve"> 3 м.</w:t>
            </w:r>
          </w:p>
        </w:tc>
      </w:tr>
    </w:tbl>
    <w:p w:rsidR="00185FBC" w:rsidRPr="00C846FC" w:rsidRDefault="00185FBC" w:rsidP="001A3579">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185FBC" w:rsidRPr="00C846FC" w:rsidSect="00435528">
      <w:headerReference w:type="default" r:id="rId8"/>
      <w:footerReference w:type="default" r:id="rId9"/>
      <w:pgSz w:w="11906" w:h="16838"/>
      <w:pgMar w:top="567" w:right="851" w:bottom="567" w:left="1701" w:header="709"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C5" w:rsidRDefault="001E6AC5" w:rsidP="005D593D">
      <w:pPr>
        <w:spacing w:after="0" w:line="240" w:lineRule="auto"/>
      </w:pPr>
      <w:r>
        <w:separator/>
      </w:r>
    </w:p>
  </w:endnote>
  <w:endnote w:type="continuationSeparator" w:id="0">
    <w:p w:rsidR="001E6AC5" w:rsidRDefault="001E6AC5" w:rsidP="005D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526"/>
      <w:docPartObj>
        <w:docPartGallery w:val="Page Numbers (Bottom of Page)"/>
        <w:docPartUnique/>
      </w:docPartObj>
    </w:sdtPr>
    <w:sdtEndPr/>
    <w:sdtContent>
      <w:p w:rsidR="005D593D" w:rsidRDefault="005D593D">
        <w:pPr>
          <w:pStyle w:val="a7"/>
          <w:jc w:val="right"/>
        </w:pPr>
        <w:r>
          <w:fldChar w:fldCharType="begin"/>
        </w:r>
        <w:r>
          <w:instrText>PAGE   \* MERGEFORMAT</w:instrText>
        </w:r>
        <w:r>
          <w:fldChar w:fldCharType="separate"/>
        </w:r>
        <w:r w:rsidR="002324E9">
          <w:rPr>
            <w:noProof/>
          </w:rPr>
          <w:t>1</w:t>
        </w:r>
        <w:r>
          <w:fldChar w:fldCharType="end"/>
        </w:r>
      </w:p>
    </w:sdtContent>
  </w:sdt>
  <w:p w:rsidR="005D593D" w:rsidRDefault="005D59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C5" w:rsidRDefault="001E6AC5" w:rsidP="005D593D">
      <w:pPr>
        <w:spacing w:after="0" w:line="240" w:lineRule="auto"/>
      </w:pPr>
      <w:r>
        <w:separator/>
      </w:r>
    </w:p>
  </w:footnote>
  <w:footnote w:type="continuationSeparator" w:id="0">
    <w:p w:rsidR="001E6AC5" w:rsidRDefault="001E6AC5" w:rsidP="005D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8" w:rsidRDefault="00435528" w:rsidP="00435528">
    <w:pPr>
      <w:pStyle w:val="a5"/>
      <w:tabs>
        <w:tab w:val="clear" w:pos="4677"/>
        <w:tab w:val="clear" w:pos="9355"/>
        <w:tab w:val="left" w:pos="14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98"/>
    <w:rsid w:val="0000332D"/>
    <w:rsid w:val="000146F6"/>
    <w:rsid w:val="000200B4"/>
    <w:rsid w:val="00034943"/>
    <w:rsid w:val="00036F4D"/>
    <w:rsid w:val="0003715A"/>
    <w:rsid w:val="000401A9"/>
    <w:rsid w:val="00044C6C"/>
    <w:rsid w:val="000540EC"/>
    <w:rsid w:val="000572F3"/>
    <w:rsid w:val="000806BC"/>
    <w:rsid w:val="000809F9"/>
    <w:rsid w:val="000904C3"/>
    <w:rsid w:val="00096358"/>
    <w:rsid w:val="000A0870"/>
    <w:rsid w:val="000A14CD"/>
    <w:rsid w:val="000A2A22"/>
    <w:rsid w:val="000A4827"/>
    <w:rsid w:val="000A7CD7"/>
    <w:rsid w:val="000B63FC"/>
    <w:rsid w:val="000C058F"/>
    <w:rsid w:val="000C45F1"/>
    <w:rsid w:val="000C5FAC"/>
    <w:rsid w:val="000D2AE4"/>
    <w:rsid w:val="000D3731"/>
    <w:rsid w:val="000D3782"/>
    <w:rsid w:val="000E30D6"/>
    <w:rsid w:val="000E4020"/>
    <w:rsid w:val="001474A5"/>
    <w:rsid w:val="0015582C"/>
    <w:rsid w:val="00161727"/>
    <w:rsid w:val="00182655"/>
    <w:rsid w:val="00185FBC"/>
    <w:rsid w:val="0018673E"/>
    <w:rsid w:val="001A3579"/>
    <w:rsid w:val="001B493B"/>
    <w:rsid w:val="001B6CCA"/>
    <w:rsid w:val="001D50CF"/>
    <w:rsid w:val="001D5B9E"/>
    <w:rsid w:val="001E1A57"/>
    <w:rsid w:val="001E62CB"/>
    <w:rsid w:val="001E6AC5"/>
    <w:rsid w:val="00212FDD"/>
    <w:rsid w:val="00215BA4"/>
    <w:rsid w:val="00215DB8"/>
    <w:rsid w:val="00222C57"/>
    <w:rsid w:val="00227596"/>
    <w:rsid w:val="0022778B"/>
    <w:rsid w:val="002324E9"/>
    <w:rsid w:val="00237D98"/>
    <w:rsid w:val="00247C6A"/>
    <w:rsid w:val="00253308"/>
    <w:rsid w:val="00253B2E"/>
    <w:rsid w:val="00266DC5"/>
    <w:rsid w:val="00284914"/>
    <w:rsid w:val="00290694"/>
    <w:rsid w:val="002944FC"/>
    <w:rsid w:val="002A2F52"/>
    <w:rsid w:val="002B0ED9"/>
    <w:rsid w:val="002B2DF2"/>
    <w:rsid w:val="002D4EFB"/>
    <w:rsid w:val="002F43E5"/>
    <w:rsid w:val="002F6804"/>
    <w:rsid w:val="003137E4"/>
    <w:rsid w:val="0033160D"/>
    <w:rsid w:val="0034578F"/>
    <w:rsid w:val="00364F4E"/>
    <w:rsid w:val="00370DFC"/>
    <w:rsid w:val="00380580"/>
    <w:rsid w:val="003B267D"/>
    <w:rsid w:val="003D38FC"/>
    <w:rsid w:val="003D44D0"/>
    <w:rsid w:val="003D6317"/>
    <w:rsid w:val="003E02D7"/>
    <w:rsid w:val="003E3D1A"/>
    <w:rsid w:val="003F1053"/>
    <w:rsid w:val="00401B32"/>
    <w:rsid w:val="00420F0C"/>
    <w:rsid w:val="0043253B"/>
    <w:rsid w:val="00435528"/>
    <w:rsid w:val="004553FF"/>
    <w:rsid w:val="00455C47"/>
    <w:rsid w:val="004640B3"/>
    <w:rsid w:val="0046572D"/>
    <w:rsid w:val="00475B9F"/>
    <w:rsid w:val="004911AB"/>
    <w:rsid w:val="004923A8"/>
    <w:rsid w:val="004C6C7F"/>
    <w:rsid w:val="004D3293"/>
    <w:rsid w:val="004E0FAA"/>
    <w:rsid w:val="004E3752"/>
    <w:rsid w:val="004E7B20"/>
    <w:rsid w:val="004F1026"/>
    <w:rsid w:val="00501DEF"/>
    <w:rsid w:val="00504190"/>
    <w:rsid w:val="0051396D"/>
    <w:rsid w:val="005202DE"/>
    <w:rsid w:val="00525013"/>
    <w:rsid w:val="00554F56"/>
    <w:rsid w:val="005603BA"/>
    <w:rsid w:val="00560974"/>
    <w:rsid w:val="00567B8B"/>
    <w:rsid w:val="00571BA4"/>
    <w:rsid w:val="005751F7"/>
    <w:rsid w:val="00577BD0"/>
    <w:rsid w:val="005849DD"/>
    <w:rsid w:val="005A0686"/>
    <w:rsid w:val="005B25BF"/>
    <w:rsid w:val="005C15E0"/>
    <w:rsid w:val="005D0628"/>
    <w:rsid w:val="005D593D"/>
    <w:rsid w:val="005E3501"/>
    <w:rsid w:val="005E3B63"/>
    <w:rsid w:val="005E5A69"/>
    <w:rsid w:val="005E5AAA"/>
    <w:rsid w:val="005F6274"/>
    <w:rsid w:val="005F7EB4"/>
    <w:rsid w:val="00604E44"/>
    <w:rsid w:val="00605F86"/>
    <w:rsid w:val="0061091A"/>
    <w:rsid w:val="0061545B"/>
    <w:rsid w:val="00617BE3"/>
    <w:rsid w:val="006367C2"/>
    <w:rsid w:val="00641B43"/>
    <w:rsid w:val="00642CF4"/>
    <w:rsid w:val="00651C13"/>
    <w:rsid w:val="006522A2"/>
    <w:rsid w:val="00661A94"/>
    <w:rsid w:val="006669AD"/>
    <w:rsid w:val="00667DC4"/>
    <w:rsid w:val="00675A5A"/>
    <w:rsid w:val="00693120"/>
    <w:rsid w:val="006948D8"/>
    <w:rsid w:val="006D2F84"/>
    <w:rsid w:val="006E6F34"/>
    <w:rsid w:val="00706398"/>
    <w:rsid w:val="00710C56"/>
    <w:rsid w:val="00714AD4"/>
    <w:rsid w:val="00720C9F"/>
    <w:rsid w:val="00737C12"/>
    <w:rsid w:val="00742B74"/>
    <w:rsid w:val="00747ACF"/>
    <w:rsid w:val="00752892"/>
    <w:rsid w:val="00753069"/>
    <w:rsid w:val="0075747B"/>
    <w:rsid w:val="007651B8"/>
    <w:rsid w:val="00765698"/>
    <w:rsid w:val="007660B0"/>
    <w:rsid w:val="00773590"/>
    <w:rsid w:val="00777863"/>
    <w:rsid w:val="00791867"/>
    <w:rsid w:val="007A1D0E"/>
    <w:rsid w:val="007A63F2"/>
    <w:rsid w:val="007B7FDC"/>
    <w:rsid w:val="007D02B8"/>
    <w:rsid w:val="007D7271"/>
    <w:rsid w:val="007E09BF"/>
    <w:rsid w:val="007F2E8E"/>
    <w:rsid w:val="007F5823"/>
    <w:rsid w:val="007F60EC"/>
    <w:rsid w:val="00800E79"/>
    <w:rsid w:val="00802496"/>
    <w:rsid w:val="00812E77"/>
    <w:rsid w:val="00817C51"/>
    <w:rsid w:val="00820602"/>
    <w:rsid w:val="00826207"/>
    <w:rsid w:val="00830FC1"/>
    <w:rsid w:val="0085683D"/>
    <w:rsid w:val="00856FBD"/>
    <w:rsid w:val="00876BAC"/>
    <w:rsid w:val="0089035D"/>
    <w:rsid w:val="0089755B"/>
    <w:rsid w:val="008A5C32"/>
    <w:rsid w:val="008C6020"/>
    <w:rsid w:val="008D3290"/>
    <w:rsid w:val="008D3D9C"/>
    <w:rsid w:val="008D4648"/>
    <w:rsid w:val="008D77AF"/>
    <w:rsid w:val="00906C41"/>
    <w:rsid w:val="00915188"/>
    <w:rsid w:val="009161C5"/>
    <w:rsid w:val="00936006"/>
    <w:rsid w:val="009571CD"/>
    <w:rsid w:val="00965D56"/>
    <w:rsid w:val="009758D5"/>
    <w:rsid w:val="009775D2"/>
    <w:rsid w:val="00987E38"/>
    <w:rsid w:val="009A03AC"/>
    <w:rsid w:val="009D0434"/>
    <w:rsid w:val="009F4BF9"/>
    <w:rsid w:val="00A1585C"/>
    <w:rsid w:val="00A31C54"/>
    <w:rsid w:val="00A36A60"/>
    <w:rsid w:val="00A53CBE"/>
    <w:rsid w:val="00A6078F"/>
    <w:rsid w:val="00A6740C"/>
    <w:rsid w:val="00A70A4C"/>
    <w:rsid w:val="00A72D5C"/>
    <w:rsid w:val="00A73E7E"/>
    <w:rsid w:val="00A77E97"/>
    <w:rsid w:val="00A8427F"/>
    <w:rsid w:val="00A95952"/>
    <w:rsid w:val="00AA0494"/>
    <w:rsid w:val="00AA74AC"/>
    <w:rsid w:val="00AB1FB5"/>
    <w:rsid w:val="00AB3A43"/>
    <w:rsid w:val="00AC039D"/>
    <w:rsid w:val="00AC3DA3"/>
    <w:rsid w:val="00AE0E01"/>
    <w:rsid w:val="00AF11FB"/>
    <w:rsid w:val="00AF384B"/>
    <w:rsid w:val="00AF5838"/>
    <w:rsid w:val="00B0354D"/>
    <w:rsid w:val="00B05080"/>
    <w:rsid w:val="00B0553B"/>
    <w:rsid w:val="00B0701B"/>
    <w:rsid w:val="00B10B4B"/>
    <w:rsid w:val="00B134F5"/>
    <w:rsid w:val="00B273CE"/>
    <w:rsid w:val="00B30312"/>
    <w:rsid w:val="00B34019"/>
    <w:rsid w:val="00B344E5"/>
    <w:rsid w:val="00B36246"/>
    <w:rsid w:val="00B40C06"/>
    <w:rsid w:val="00B43B37"/>
    <w:rsid w:val="00B50023"/>
    <w:rsid w:val="00B527A3"/>
    <w:rsid w:val="00B70AF6"/>
    <w:rsid w:val="00B727D4"/>
    <w:rsid w:val="00B838B7"/>
    <w:rsid w:val="00B871AE"/>
    <w:rsid w:val="00B92E9C"/>
    <w:rsid w:val="00B9443D"/>
    <w:rsid w:val="00B97656"/>
    <w:rsid w:val="00BB063D"/>
    <w:rsid w:val="00BB0CAD"/>
    <w:rsid w:val="00BC420E"/>
    <w:rsid w:val="00BE25C0"/>
    <w:rsid w:val="00BE2AAD"/>
    <w:rsid w:val="00BF19BB"/>
    <w:rsid w:val="00BF6A89"/>
    <w:rsid w:val="00C10744"/>
    <w:rsid w:val="00C121F0"/>
    <w:rsid w:val="00C13BE3"/>
    <w:rsid w:val="00C21112"/>
    <w:rsid w:val="00C302B3"/>
    <w:rsid w:val="00C4626B"/>
    <w:rsid w:val="00C62A73"/>
    <w:rsid w:val="00C65AB0"/>
    <w:rsid w:val="00C72760"/>
    <w:rsid w:val="00C81862"/>
    <w:rsid w:val="00C846FC"/>
    <w:rsid w:val="00C9029E"/>
    <w:rsid w:val="00C96DEA"/>
    <w:rsid w:val="00CB0094"/>
    <w:rsid w:val="00CB209C"/>
    <w:rsid w:val="00CB6A1B"/>
    <w:rsid w:val="00CD3592"/>
    <w:rsid w:val="00CE3AEA"/>
    <w:rsid w:val="00CE3ED8"/>
    <w:rsid w:val="00D124E8"/>
    <w:rsid w:val="00D17F9A"/>
    <w:rsid w:val="00D22035"/>
    <w:rsid w:val="00D44612"/>
    <w:rsid w:val="00D54DD2"/>
    <w:rsid w:val="00D609E0"/>
    <w:rsid w:val="00D65AF0"/>
    <w:rsid w:val="00D741E5"/>
    <w:rsid w:val="00D76E86"/>
    <w:rsid w:val="00D921C8"/>
    <w:rsid w:val="00DA3370"/>
    <w:rsid w:val="00DB2BC3"/>
    <w:rsid w:val="00DC0766"/>
    <w:rsid w:val="00DC2B46"/>
    <w:rsid w:val="00DC31C6"/>
    <w:rsid w:val="00DE0569"/>
    <w:rsid w:val="00DF3E26"/>
    <w:rsid w:val="00E02967"/>
    <w:rsid w:val="00E02ACC"/>
    <w:rsid w:val="00E0505C"/>
    <w:rsid w:val="00E13BC8"/>
    <w:rsid w:val="00E146D6"/>
    <w:rsid w:val="00E20C89"/>
    <w:rsid w:val="00E259F0"/>
    <w:rsid w:val="00E441B8"/>
    <w:rsid w:val="00E44B86"/>
    <w:rsid w:val="00E61C3E"/>
    <w:rsid w:val="00E71632"/>
    <w:rsid w:val="00E73EA5"/>
    <w:rsid w:val="00E75287"/>
    <w:rsid w:val="00E770F0"/>
    <w:rsid w:val="00E80D12"/>
    <w:rsid w:val="00E87F51"/>
    <w:rsid w:val="00EA083A"/>
    <w:rsid w:val="00EB034F"/>
    <w:rsid w:val="00EB3C6C"/>
    <w:rsid w:val="00EB76A1"/>
    <w:rsid w:val="00ED7BD9"/>
    <w:rsid w:val="00EE34D5"/>
    <w:rsid w:val="00F2582D"/>
    <w:rsid w:val="00F263FB"/>
    <w:rsid w:val="00F31381"/>
    <w:rsid w:val="00F3607F"/>
    <w:rsid w:val="00F415FD"/>
    <w:rsid w:val="00F41864"/>
    <w:rsid w:val="00F43E31"/>
    <w:rsid w:val="00F46A8B"/>
    <w:rsid w:val="00F54368"/>
    <w:rsid w:val="00F60333"/>
    <w:rsid w:val="00F70D21"/>
    <w:rsid w:val="00F73092"/>
    <w:rsid w:val="00F75A40"/>
    <w:rsid w:val="00F77C13"/>
    <w:rsid w:val="00F815EC"/>
    <w:rsid w:val="00FD7254"/>
    <w:rsid w:val="00FF6320"/>
    <w:rsid w:val="00FF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0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B20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47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C6A"/>
    <w:rPr>
      <w:rFonts w:ascii="Tahoma" w:hAnsi="Tahoma" w:cs="Tahoma"/>
      <w:sz w:val="16"/>
      <w:szCs w:val="16"/>
    </w:rPr>
  </w:style>
  <w:style w:type="paragraph" w:styleId="a5">
    <w:name w:val="header"/>
    <w:basedOn w:val="a"/>
    <w:link w:val="a6"/>
    <w:uiPriority w:val="99"/>
    <w:unhideWhenUsed/>
    <w:rsid w:val="005D59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93D"/>
  </w:style>
  <w:style w:type="paragraph" w:styleId="a7">
    <w:name w:val="footer"/>
    <w:basedOn w:val="a"/>
    <w:link w:val="a8"/>
    <w:uiPriority w:val="99"/>
    <w:unhideWhenUsed/>
    <w:rsid w:val="005D59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0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B20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47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C6A"/>
    <w:rPr>
      <w:rFonts w:ascii="Tahoma" w:hAnsi="Tahoma" w:cs="Tahoma"/>
      <w:sz w:val="16"/>
      <w:szCs w:val="16"/>
    </w:rPr>
  </w:style>
  <w:style w:type="paragraph" w:styleId="a5">
    <w:name w:val="header"/>
    <w:basedOn w:val="a"/>
    <w:link w:val="a6"/>
    <w:uiPriority w:val="99"/>
    <w:unhideWhenUsed/>
    <w:rsid w:val="005D59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93D"/>
  </w:style>
  <w:style w:type="paragraph" w:styleId="a7">
    <w:name w:val="footer"/>
    <w:basedOn w:val="a"/>
    <w:link w:val="a8"/>
    <w:uiPriority w:val="99"/>
    <w:unhideWhenUsed/>
    <w:rsid w:val="005D59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0420">
      <w:bodyDiv w:val="1"/>
      <w:marLeft w:val="0"/>
      <w:marRight w:val="0"/>
      <w:marTop w:val="0"/>
      <w:marBottom w:val="0"/>
      <w:divBdr>
        <w:top w:val="none" w:sz="0" w:space="0" w:color="auto"/>
        <w:left w:val="none" w:sz="0" w:space="0" w:color="auto"/>
        <w:bottom w:val="none" w:sz="0" w:space="0" w:color="auto"/>
        <w:right w:val="none" w:sz="0" w:space="0" w:color="auto"/>
      </w:divBdr>
    </w:div>
    <w:div w:id="20833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7F34-FAB3-4DE1-B738-BB817A4D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Саитбаталова Элина Сафаровна</dc:creator>
  <cp:lastModifiedBy>Саитбаталова Элина Сафаровна</cp:lastModifiedBy>
  <cp:revision>29</cp:revision>
  <cp:lastPrinted>2022-08-26T11:05:00Z</cp:lastPrinted>
  <dcterms:created xsi:type="dcterms:W3CDTF">2022-08-25T11:24:00Z</dcterms:created>
  <dcterms:modified xsi:type="dcterms:W3CDTF">2022-08-26T12:35:00Z</dcterms:modified>
</cp:coreProperties>
</file>