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E8" w:rsidRPr="00D374E8" w:rsidRDefault="00D374E8" w:rsidP="00D374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-9525</wp:posOffset>
            </wp:positionV>
            <wp:extent cx="698500" cy="800100"/>
            <wp:effectExtent l="0" t="0" r="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4E8" w:rsidRPr="00D374E8" w:rsidRDefault="00D374E8" w:rsidP="00D374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4E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D374E8" w:rsidRPr="00D374E8" w:rsidRDefault="00D374E8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74E8" w:rsidRPr="00D374E8" w:rsidRDefault="00D374E8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374E8" w:rsidRPr="00D711E0" w:rsidRDefault="00D711E0" w:rsidP="00D71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D374E8" w:rsidRPr="00D374E8" w:rsidRDefault="00D374E8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74E8">
        <w:rPr>
          <w:rFonts w:ascii="Times New Roman" w:eastAsia="Times New Roman" w:hAnsi="Times New Roman" w:cs="Times New Roman"/>
          <w:b/>
          <w:sz w:val="40"/>
          <w:szCs w:val="40"/>
        </w:rPr>
        <w:t>АДМИНИСТРАЦИЯ ГОРОДА ТОБОЛЬСКА</w:t>
      </w:r>
    </w:p>
    <w:p w:rsidR="00D374E8" w:rsidRDefault="002879B3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26" style="position:absolute;left:0;text-align:left;z-index:251659264" from="0,5.15pt" to="481.2pt,5.15pt" strokeweight="4.5pt">
            <v:stroke linestyle="thickThin"/>
          </v:line>
        </w:pict>
      </w:r>
      <w:r w:rsidR="00D374E8" w:rsidRPr="00D374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D711E0" w:rsidRPr="00D711E0" w:rsidRDefault="00D711E0" w:rsidP="00D71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>исх.№_____</w:t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</w:r>
      <w:r w:rsidRPr="00D711E0">
        <w:rPr>
          <w:rFonts w:ascii="Times New Roman" w:eastAsia="Times New Roman" w:hAnsi="Times New Roman" w:cs="Times New Roman"/>
          <w:b/>
          <w:noProof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___</w:t>
      </w:r>
      <w:r w:rsidR="00543F31">
        <w:rPr>
          <w:rFonts w:ascii="Times New Roman" w:eastAsia="Times New Roman" w:hAnsi="Times New Roman" w:cs="Times New Roman"/>
          <w:b/>
          <w:noProof/>
          <w:sz w:val="28"/>
          <w:szCs w:val="28"/>
        </w:rPr>
        <w:t>2021</w:t>
      </w:r>
    </w:p>
    <w:p w:rsidR="00D711E0" w:rsidRDefault="00D711E0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74E8" w:rsidRPr="00D374E8" w:rsidRDefault="00D374E8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74E8">
        <w:rPr>
          <w:rFonts w:ascii="Times New Roman" w:eastAsia="Times New Roman" w:hAnsi="Times New Roman" w:cs="Times New Roman"/>
          <w:b/>
          <w:sz w:val="40"/>
          <w:szCs w:val="40"/>
        </w:rPr>
        <w:t>РАСПОРЯЖЕНИЕ</w:t>
      </w:r>
    </w:p>
    <w:p w:rsidR="00D374E8" w:rsidRPr="00D374E8" w:rsidRDefault="00D374E8" w:rsidP="00D374E8">
      <w:pPr>
        <w:widowControl w:val="0"/>
        <w:tabs>
          <w:tab w:val="left" w:pos="83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4E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374E8" w:rsidRPr="00D374E8" w:rsidRDefault="00D711E0" w:rsidP="00D374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="00A743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3F31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="00D374E8" w:rsidRPr="00D374E8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D374E8" w:rsidRPr="00D374E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</w:t>
      </w:r>
    </w:p>
    <w:p w:rsidR="00D374E8" w:rsidRPr="00D374E8" w:rsidRDefault="00D374E8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11E0" w:rsidRDefault="00D711E0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муниципальную программу</w:t>
      </w:r>
      <w:r w:rsidR="00D374E8" w:rsidRPr="00D374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A0F9D" w:rsidRDefault="00D711E0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внутреннего </w:t>
      </w:r>
      <w:r w:rsidR="00D374E8" w:rsidRPr="00D374E8">
        <w:rPr>
          <w:rFonts w:ascii="Times New Roman" w:eastAsia="Times New Roman" w:hAnsi="Times New Roman" w:cs="Times New Roman"/>
          <w:b/>
          <w:sz w:val="28"/>
          <w:szCs w:val="28"/>
        </w:rPr>
        <w:t>и въездного туризма в городе Тобольске»</w:t>
      </w:r>
      <w:r w:rsidR="0022458B">
        <w:rPr>
          <w:rFonts w:ascii="Times New Roman" w:eastAsia="Times New Roman" w:hAnsi="Times New Roman" w:cs="Times New Roman"/>
          <w:b/>
          <w:sz w:val="28"/>
          <w:szCs w:val="28"/>
        </w:rPr>
        <w:t>, утвержденную Р</w:t>
      </w:r>
      <w:r w:rsidR="0022458B" w:rsidRPr="0022458B">
        <w:rPr>
          <w:rFonts w:ascii="Times New Roman" w:eastAsia="Times New Roman" w:hAnsi="Times New Roman" w:cs="Times New Roman"/>
          <w:b/>
          <w:sz w:val="28"/>
          <w:szCs w:val="28"/>
        </w:rPr>
        <w:t>аспоряжение</w:t>
      </w:r>
      <w:r w:rsidR="0022458B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2458B" w:rsidRPr="0022458B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Тобольска </w:t>
      </w:r>
    </w:p>
    <w:p w:rsidR="00D374E8" w:rsidRPr="00D374E8" w:rsidRDefault="0022458B" w:rsidP="00D374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58B">
        <w:rPr>
          <w:rFonts w:ascii="Times New Roman" w:eastAsia="Times New Roman" w:hAnsi="Times New Roman" w:cs="Times New Roman"/>
          <w:b/>
          <w:sz w:val="28"/>
          <w:szCs w:val="28"/>
        </w:rPr>
        <w:t>от 30.03.2020 № 56-рк</w:t>
      </w:r>
    </w:p>
    <w:p w:rsidR="00D374E8" w:rsidRPr="00A743E6" w:rsidRDefault="00D374E8" w:rsidP="00D374E8">
      <w:pPr>
        <w:widowControl w:val="0"/>
        <w:tabs>
          <w:tab w:val="left" w:pos="20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4E8" w:rsidRPr="00D374E8" w:rsidRDefault="00D374E8" w:rsidP="00D374E8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4E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D71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543F31">
        <w:rPr>
          <w:rFonts w:ascii="Times New Roman" w:eastAsia="Times New Roman" w:hAnsi="Times New Roman" w:cs="Times New Roman"/>
          <w:sz w:val="28"/>
          <w:szCs w:val="28"/>
        </w:rPr>
        <w:t xml:space="preserve"> Тобольской городской Думы от 30.11.2020 № 53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543F31">
        <w:rPr>
          <w:rFonts w:ascii="Times New Roman" w:eastAsia="Times New Roman" w:hAnsi="Times New Roman" w:cs="Times New Roman"/>
          <w:sz w:val="28"/>
          <w:szCs w:val="28"/>
        </w:rPr>
        <w:t>бюджете города Тобольска на 2021 год и на плановый период 2022 и 2023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 xml:space="preserve"> годов»:</w:t>
      </w:r>
    </w:p>
    <w:p w:rsidR="00D374E8" w:rsidRDefault="00D374E8" w:rsidP="00D374E8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1E0" w:rsidRPr="00D711E0" w:rsidRDefault="006528B8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Внести изменения в распоряжение Администрации го</w:t>
      </w:r>
      <w:r w:rsidR="00D711E0">
        <w:rPr>
          <w:rFonts w:ascii="Times New Roman" w:eastAsia="Times New Roman" w:hAnsi="Times New Roman" w:cs="Times New Roman"/>
          <w:sz w:val="28"/>
          <w:szCs w:val="28"/>
        </w:rPr>
        <w:t xml:space="preserve">рода Тобольска от 30.03.2020 № 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711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 xml:space="preserve">-рк </w:t>
      </w:r>
      <w:r w:rsidR="007270C5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D711E0" w:rsidRPr="00D374E8">
        <w:rPr>
          <w:rFonts w:ascii="Times New Roman" w:eastAsia="Times New Roman" w:hAnsi="Times New Roman" w:cs="Times New Roman"/>
          <w:sz w:val="28"/>
          <w:szCs w:val="28"/>
        </w:rPr>
        <w:t>«Развитие внутреннего и въездного туризма в городе Тобольске»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1E0" w:rsidRPr="00D711E0" w:rsidRDefault="00D711E0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1E0">
        <w:rPr>
          <w:rFonts w:ascii="Times New Roman" w:eastAsia="Times New Roman" w:hAnsi="Times New Roman" w:cs="Times New Roman"/>
          <w:sz w:val="28"/>
          <w:szCs w:val="28"/>
        </w:rPr>
        <w:t>1.1. Раздел «Паспорт муниципальной программы «Развитие внутреннего и въездного туризма в городе Тобольске» изложить в редакции согласно приложению №</w:t>
      </w:r>
      <w:r w:rsidR="0022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1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1D01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</w:t>
      </w:r>
      <w:r w:rsidR="006528B8">
        <w:rPr>
          <w:rFonts w:ascii="Times New Roman" w:eastAsia="Times New Roman" w:hAnsi="Times New Roman" w:cs="Times New Roman"/>
          <w:sz w:val="28"/>
          <w:szCs w:val="28"/>
        </w:rPr>
        <w:t>аспоряжению</w:t>
      </w:r>
      <w:r w:rsidRPr="00D71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5B6B" w:rsidRDefault="00D711E0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1E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543F31">
        <w:rPr>
          <w:rFonts w:ascii="Times New Roman" w:eastAsia="Times New Roman" w:hAnsi="Times New Roman" w:cs="Times New Roman"/>
          <w:sz w:val="28"/>
          <w:szCs w:val="28"/>
        </w:rPr>
        <w:t>Раздел 1</w:t>
      </w:r>
      <w:r w:rsidR="00543F31" w:rsidRPr="00543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B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5B6B" w:rsidRPr="00B95B6B">
        <w:rPr>
          <w:rFonts w:ascii="Times New Roman" w:eastAsia="Times New Roman" w:hAnsi="Times New Roman" w:cs="Times New Roman"/>
          <w:sz w:val="28"/>
          <w:szCs w:val="28"/>
        </w:rPr>
        <w:t>Характеристика проблем, на решение которых направлена Программа</w:t>
      </w:r>
      <w:r w:rsidR="00B95B6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95B6B" w:rsidRPr="00543F31">
        <w:rPr>
          <w:rFonts w:ascii="Times New Roman" w:eastAsia="Times New Roman" w:hAnsi="Times New Roman" w:cs="Times New Roman"/>
          <w:sz w:val="28"/>
          <w:szCs w:val="28"/>
        </w:rPr>
        <w:t>изложить в редакции согласно приложению № 2 к настоящему распоряжению</w:t>
      </w:r>
      <w:r w:rsidR="00B95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E0" w:rsidRPr="00D711E0" w:rsidRDefault="00B95B6B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Раздел 3 «Показатели резул</w:t>
      </w:r>
      <w:r w:rsidR="007270C5">
        <w:rPr>
          <w:rFonts w:ascii="Times New Roman" w:eastAsia="Times New Roman" w:hAnsi="Times New Roman" w:cs="Times New Roman"/>
          <w:sz w:val="28"/>
          <w:szCs w:val="28"/>
        </w:rPr>
        <w:t>ьтативности реализации муниципальной программы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» изложить в редакции согласно приложению №</w:t>
      </w:r>
      <w:r w:rsidR="0022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61A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28B8" w:rsidRPr="006528B8">
        <w:t xml:space="preserve"> </w:t>
      </w:r>
      <w:r w:rsidR="003D1D01">
        <w:rPr>
          <w:rFonts w:ascii="Times New Roman" w:eastAsia="Times New Roman" w:hAnsi="Times New Roman" w:cs="Times New Roman"/>
          <w:sz w:val="28"/>
          <w:szCs w:val="28"/>
        </w:rPr>
        <w:t>к настоящему р</w:t>
      </w:r>
      <w:r w:rsidR="006528B8" w:rsidRPr="006528B8">
        <w:rPr>
          <w:rFonts w:ascii="Times New Roman" w:eastAsia="Times New Roman" w:hAnsi="Times New Roman" w:cs="Times New Roman"/>
          <w:sz w:val="28"/>
          <w:szCs w:val="28"/>
        </w:rPr>
        <w:t>аспоряжению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711E0" w:rsidRPr="00D711E0" w:rsidRDefault="00B95B6B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. Раздел 4 «</w:t>
      </w:r>
      <w:r w:rsidR="00B741F5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, источники финансирования» изложить в редакции согласно приложению №</w:t>
      </w:r>
      <w:r w:rsidR="0022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61A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28B8" w:rsidRPr="006528B8">
        <w:t xml:space="preserve"> </w:t>
      </w:r>
      <w:r w:rsidR="003D1D01">
        <w:rPr>
          <w:rFonts w:ascii="Times New Roman" w:eastAsia="Times New Roman" w:hAnsi="Times New Roman" w:cs="Times New Roman"/>
          <w:sz w:val="28"/>
          <w:szCs w:val="28"/>
        </w:rPr>
        <w:t>к настоящему р</w:t>
      </w:r>
      <w:r w:rsidR="006528B8" w:rsidRPr="006528B8">
        <w:rPr>
          <w:rFonts w:ascii="Times New Roman" w:eastAsia="Times New Roman" w:hAnsi="Times New Roman" w:cs="Times New Roman"/>
          <w:sz w:val="28"/>
          <w:szCs w:val="28"/>
        </w:rPr>
        <w:t>аспоряжению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E0" w:rsidRPr="00D711E0" w:rsidRDefault="0042761A" w:rsidP="00D711E0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. Раздел 6 «План основных мероприятий муниципальной программы» изложить в редакции согласно приложению №</w:t>
      </w:r>
      <w:r w:rsidR="0022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28B8" w:rsidRPr="006528B8">
        <w:t xml:space="preserve"> </w:t>
      </w:r>
      <w:r w:rsidR="006528B8" w:rsidRPr="006528B8">
        <w:rPr>
          <w:rFonts w:ascii="Times New Roman" w:eastAsia="Times New Roman" w:hAnsi="Times New Roman" w:cs="Times New Roman"/>
          <w:sz w:val="28"/>
          <w:szCs w:val="28"/>
        </w:rPr>
        <w:t>к настоящему Распоряжению</w:t>
      </w:r>
      <w:r w:rsidR="00D711E0" w:rsidRPr="00D71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4E8" w:rsidRPr="0042761A" w:rsidRDefault="00D711E0" w:rsidP="0042761A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1E0">
        <w:rPr>
          <w:rFonts w:ascii="Times New Roman" w:eastAsia="Times New Roman" w:hAnsi="Times New Roman" w:cs="Times New Roman"/>
          <w:sz w:val="28"/>
          <w:szCs w:val="28"/>
        </w:rPr>
        <w:t>2. Управлению делами Администрации города Тобольска разместить распоряжение на официальном сайте Администрации города Тобольска (www.admtobolsk.ru) и на официальном сайте муниципального образования город Тобольск на портале органов государственной власти Тюменской области (www.tobolsk.admtyumen.ru).</w:t>
      </w:r>
    </w:p>
    <w:p w:rsidR="00D374E8" w:rsidRDefault="00D374E8" w:rsidP="00812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4E8">
        <w:rPr>
          <w:rFonts w:ascii="Times New Roman" w:eastAsia="Times New Roman" w:hAnsi="Times New Roman" w:cs="Times New Roman"/>
          <w:b/>
          <w:sz w:val="28"/>
          <w:szCs w:val="28"/>
        </w:rPr>
        <w:t>Глава города                                                                                    М.В. Афанасьев</w:t>
      </w:r>
    </w:p>
    <w:p w:rsidR="001A7957" w:rsidRDefault="001A7957" w:rsidP="00812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D3B" w:rsidRDefault="00F83D3B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D3B" w:rsidRDefault="00F83D3B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4C3" w:rsidRDefault="003F64C3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проекту распоряжения</w:t>
      </w:r>
    </w:p>
    <w:p w:rsidR="001A7957" w:rsidRPr="001A7957" w:rsidRDefault="003F64C3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7957" w:rsidRPr="001A7957">
        <w:rPr>
          <w:rFonts w:ascii="Times New Roman" w:eastAsia="Times New Roman" w:hAnsi="Times New Roman" w:cs="Times New Roman"/>
          <w:sz w:val="28"/>
          <w:szCs w:val="28"/>
        </w:rPr>
        <w:t>О внесении измен</w:t>
      </w:r>
      <w:r w:rsidR="00166DFA">
        <w:rPr>
          <w:rFonts w:ascii="Times New Roman" w:eastAsia="Times New Roman" w:hAnsi="Times New Roman" w:cs="Times New Roman"/>
          <w:sz w:val="28"/>
          <w:szCs w:val="28"/>
        </w:rPr>
        <w:t xml:space="preserve">ений в муниципальную программу </w:t>
      </w:r>
      <w:r w:rsidR="001A7957" w:rsidRPr="001A7957">
        <w:rPr>
          <w:rFonts w:ascii="Times New Roman" w:eastAsia="Times New Roman" w:hAnsi="Times New Roman" w:cs="Times New Roman"/>
          <w:sz w:val="28"/>
          <w:szCs w:val="28"/>
        </w:rPr>
        <w:t>«Развитие внутреннего и въездного туризма в городе Тобольске»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утвержденную распоряжением Администрации города Тобольска от 30.03.</w:t>
      </w:r>
      <w:r w:rsidR="00166DFA">
        <w:rPr>
          <w:rFonts w:ascii="Times New Roman" w:eastAsia="Times New Roman" w:hAnsi="Times New Roman" w:cs="Times New Roman"/>
          <w:sz w:val="28"/>
          <w:szCs w:val="28"/>
        </w:rPr>
        <w:t>2020 № 56-рк</w:t>
      </w:r>
    </w:p>
    <w:p w:rsidR="001A7957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57" w:rsidRPr="001A7957" w:rsidRDefault="003F64C3" w:rsidP="001A795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СОГЛАСОВАНО</w:t>
      </w:r>
      <w:r w:rsidR="001A7957" w:rsidRPr="001A79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A7957" w:rsidRPr="001A7957" w:rsidRDefault="001A7957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2035"/>
        <w:gridCol w:w="1477"/>
        <w:gridCol w:w="2425"/>
      </w:tblGrid>
      <w:tr w:rsidR="001A7957" w:rsidRPr="001A7957" w:rsidTr="003F64C3">
        <w:trPr>
          <w:trHeight w:val="5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замечаний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Подпись, </w:t>
            </w:r>
          </w:p>
          <w:p w:rsidR="001A7957" w:rsidRPr="001A7957" w:rsidRDefault="001A7957" w:rsidP="001A7957">
            <w:pPr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Расшифровка подписи</w:t>
            </w:r>
          </w:p>
        </w:tc>
      </w:tr>
      <w:tr w:rsidR="001A7957" w:rsidRPr="001A7957" w:rsidTr="00166DFA">
        <w:trPr>
          <w:trHeight w:val="63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</w:t>
            </w:r>
          </w:p>
          <w:p w:rsidR="001A7957" w:rsidRPr="001A7957" w:rsidRDefault="001A7957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города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Я.С. Зубова</w:t>
            </w:r>
          </w:p>
        </w:tc>
      </w:tr>
      <w:tr w:rsidR="001A7957" w:rsidRPr="001A7957" w:rsidTr="00166DFA">
        <w:trPr>
          <w:trHeight w:val="40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1A7957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Н.В. Мудриченко</w:t>
            </w:r>
          </w:p>
        </w:tc>
      </w:tr>
      <w:tr w:rsidR="003F64C3" w:rsidRPr="001A7957" w:rsidTr="00166DFA">
        <w:trPr>
          <w:trHeight w:val="71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3F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заместителя </w:t>
            </w:r>
            <w:r w:rsidRPr="003F64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города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О.А. Новикова</w:t>
            </w:r>
          </w:p>
        </w:tc>
      </w:tr>
      <w:tr w:rsidR="003F64C3" w:rsidRPr="001A7957" w:rsidTr="003F64C3">
        <w:trPr>
          <w:trHeight w:val="97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Default="00166DFA" w:rsidP="0016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166DF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директор Департамента городской среды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Pr="001A7957" w:rsidRDefault="003F64C3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C3" w:rsidRDefault="00166DFA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Ю.С. Вавакин</w:t>
            </w:r>
          </w:p>
        </w:tc>
      </w:tr>
      <w:tr w:rsidR="00166DFA" w:rsidRPr="001A7957" w:rsidTr="00166DFA">
        <w:trPr>
          <w:trHeight w:val="83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Default="00166DFA" w:rsidP="0016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финансов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Pr="001A7957" w:rsidRDefault="00166DFA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Pr="001A7957" w:rsidRDefault="00166DFA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Default="00166DFA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Т.А. Шевченко</w:t>
            </w:r>
          </w:p>
        </w:tc>
      </w:tr>
      <w:tr w:rsidR="00166DFA" w:rsidRPr="001A7957" w:rsidTr="00166DFA">
        <w:trPr>
          <w:trHeight w:val="69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Default="00166DFA" w:rsidP="0016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экономики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Pr="001A7957" w:rsidRDefault="00166DFA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Pr="001A7957" w:rsidRDefault="00166DFA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FA" w:rsidRDefault="00166DFA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З.Ф. Исимбаева</w:t>
            </w:r>
          </w:p>
        </w:tc>
      </w:tr>
      <w:tr w:rsidR="00166DFA" w:rsidRPr="001A7957" w:rsidTr="00166DFA">
        <w:trPr>
          <w:trHeight w:val="97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66DFA" w:rsidP="0079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Тобольска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79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79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66DFA" w:rsidP="0016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М.В. Туганова</w:t>
            </w:r>
          </w:p>
        </w:tc>
      </w:tr>
      <w:tr w:rsidR="001A7957" w:rsidRPr="001A7957" w:rsidTr="003F64C3">
        <w:trPr>
          <w:trHeight w:val="97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4B5302" w:rsidP="0016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д</w:t>
            </w:r>
            <w:r w:rsidR="001A7957"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66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1A7957" w:rsidRPr="001A79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епартамента по культуре и туризму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57" w:rsidRPr="001A7957" w:rsidRDefault="001A7957" w:rsidP="001A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7" w:rsidRPr="001A7957" w:rsidRDefault="004B5302" w:rsidP="001A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Е.А. Баяндина</w:t>
            </w:r>
          </w:p>
        </w:tc>
      </w:tr>
    </w:tbl>
    <w:p w:rsidR="001A7957" w:rsidRPr="001A7957" w:rsidRDefault="001A7957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957" w:rsidRDefault="001A7957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A" w:rsidRDefault="00166DFA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A" w:rsidRDefault="00166DFA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A" w:rsidRDefault="00166DFA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2F3" w:rsidRPr="001A7957" w:rsidRDefault="003012F3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957" w:rsidRPr="001A7957" w:rsidRDefault="0042761A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Распопова Елена Викторовна</w:t>
      </w:r>
    </w:p>
    <w:p w:rsidR="001A7957" w:rsidRDefault="001A7957" w:rsidP="001A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957">
        <w:rPr>
          <w:rFonts w:ascii="Times New Roman" w:eastAsia="Times New Roman" w:hAnsi="Times New Roman" w:cs="Times New Roman"/>
          <w:sz w:val="24"/>
          <w:szCs w:val="24"/>
        </w:rPr>
        <w:t>24-65-95</w:t>
      </w:r>
    </w:p>
    <w:p w:rsidR="00166DFA" w:rsidRDefault="00166DFA" w:rsidP="0016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ДКиТ – о внесении изменений в муниципальную программу</w:t>
      </w:r>
    </w:p>
    <w:p w:rsidR="00166DFA" w:rsidRPr="00166DFA" w:rsidRDefault="00166DFA" w:rsidP="00AA1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DF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lastRenderedPageBreak/>
        <w:t>ЛИСТ РАССЫЛКИ</w:t>
      </w:r>
    </w:p>
    <w:p w:rsidR="00AA1415" w:rsidRDefault="00AA1415" w:rsidP="00A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проекту распоряжения</w:t>
      </w:r>
    </w:p>
    <w:p w:rsidR="00AA1415" w:rsidRPr="001A7957" w:rsidRDefault="00AA1415" w:rsidP="00A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A7957">
        <w:rPr>
          <w:rFonts w:ascii="Times New Roman" w:eastAsia="Times New Roman" w:hAnsi="Times New Roman" w:cs="Times New Roman"/>
          <w:sz w:val="28"/>
          <w:szCs w:val="28"/>
        </w:rPr>
        <w:t>О внесении измен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ений в муниципальную программу </w:t>
      </w:r>
      <w:r w:rsidRPr="001A7957">
        <w:rPr>
          <w:rFonts w:ascii="Times New Roman" w:eastAsia="Times New Roman" w:hAnsi="Times New Roman" w:cs="Times New Roman"/>
          <w:sz w:val="28"/>
          <w:szCs w:val="28"/>
        </w:rPr>
        <w:t>«Развитие внутреннего и въездного туризма в городе Тобольске»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утвержденную распоряжением Администрации города Тобольска от 30.03.2020 № 56-рк</w:t>
      </w:r>
    </w:p>
    <w:p w:rsidR="00166DFA" w:rsidRPr="00166DFA" w:rsidRDefault="00166DFA" w:rsidP="00166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FA" w:rsidRPr="00166DFA" w:rsidRDefault="00166DFA" w:rsidP="00166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DFA">
        <w:rPr>
          <w:rFonts w:ascii="Times New Roman" w:eastAsia="Times New Roman" w:hAnsi="Times New Roman" w:cs="Times New Roman"/>
          <w:sz w:val="28"/>
          <w:szCs w:val="28"/>
        </w:rPr>
        <w:t>1. Администрация города.</w:t>
      </w:r>
    </w:p>
    <w:p w:rsidR="00166DFA" w:rsidRPr="00166DFA" w:rsidRDefault="00166DFA" w:rsidP="0016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FA">
        <w:rPr>
          <w:rFonts w:ascii="Times New Roman" w:eastAsia="Times New Roman" w:hAnsi="Times New Roman" w:cs="Times New Roman"/>
          <w:sz w:val="28"/>
          <w:szCs w:val="28"/>
        </w:rPr>
        <w:t>2. Департамент финансов.</w:t>
      </w:r>
    </w:p>
    <w:p w:rsidR="00166DFA" w:rsidRPr="00166DFA" w:rsidRDefault="00166DFA" w:rsidP="0016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FA">
        <w:rPr>
          <w:rFonts w:ascii="Times New Roman" w:eastAsia="Times New Roman" w:hAnsi="Times New Roman" w:cs="Times New Roman"/>
          <w:sz w:val="28"/>
          <w:szCs w:val="28"/>
        </w:rPr>
        <w:t>3. Департамент экономики.</w:t>
      </w:r>
    </w:p>
    <w:p w:rsidR="00166DFA" w:rsidRPr="00166DFA" w:rsidRDefault="00166DFA" w:rsidP="0016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FA">
        <w:rPr>
          <w:rFonts w:ascii="Times New Roman" w:eastAsia="Times New Roman" w:hAnsi="Times New Roman" w:cs="Times New Roman"/>
          <w:sz w:val="28"/>
          <w:szCs w:val="28"/>
        </w:rPr>
        <w:t>4. Департамент по культуре и туризму.</w:t>
      </w:r>
    </w:p>
    <w:p w:rsidR="00166DFA" w:rsidRPr="00166DFA" w:rsidRDefault="00166DFA" w:rsidP="00166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FA" w:rsidRPr="00166DFA" w:rsidRDefault="00166DFA" w:rsidP="00166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FA" w:rsidRPr="00166DFA" w:rsidRDefault="00166DFA" w:rsidP="00166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FA" w:rsidRPr="00166DFA" w:rsidRDefault="0042761A" w:rsidP="00166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F83D3B">
        <w:rPr>
          <w:rFonts w:ascii="Times New Roman" w:eastAsia="Times New Roman" w:hAnsi="Times New Roman" w:cs="Times New Roman"/>
          <w:b/>
          <w:bCs/>
          <w:sz w:val="28"/>
          <w:szCs w:val="28"/>
        </w:rPr>
        <w:t>иректор</w:t>
      </w:r>
      <w:r w:rsidR="00166DFA" w:rsidRPr="00166D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Департамента </w:t>
      </w:r>
    </w:p>
    <w:p w:rsidR="00AA1415" w:rsidRDefault="00166DFA" w:rsidP="00576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D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культуре и туризму                                     </w:t>
      </w:r>
      <w:r w:rsidR="00427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Е.В. Распопова</w:t>
      </w: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932" w:rsidRDefault="00762932" w:rsidP="0076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932" w:rsidRDefault="00762932" w:rsidP="0076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957" w:rsidRPr="00D374E8" w:rsidRDefault="001A7957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7957" w:rsidRPr="007F0F4B" w:rsidRDefault="001A7957" w:rsidP="00737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1A7957" w:rsidRPr="007F0F4B" w:rsidSect="00A743E6">
          <w:headerReference w:type="default" r:id="rId9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:rsidR="00A22074" w:rsidRPr="00A22074" w:rsidRDefault="00A22074" w:rsidP="00A2207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0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Расчет плановых и базовых показателей результативности реализации</w:t>
      </w:r>
    </w:p>
    <w:p w:rsidR="00A22074" w:rsidRPr="00A22074" w:rsidRDefault="00A22074" w:rsidP="00A220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07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«Развитие внутреннего и въездного туризма в городе Тобольске»</w:t>
      </w:r>
    </w:p>
    <w:p w:rsidR="00A22074" w:rsidRPr="00A22074" w:rsidRDefault="00A22074" w:rsidP="00A220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44"/>
        <w:gridCol w:w="4525"/>
        <w:gridCol w:w="5272"/>
      </w:tblGrid>
      <w:tr w:rsidR="00A22074" w:rsidRPr="00A22074" w:rsidTr="00F60B0E">
        <w:trPr>
          <w:trHeight w:val="577"/>
        </w:trPr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074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A22074" w:rsidRPr="00A22074" w:rsidRDefault="00A22074" w:rsidP="00A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074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074">
              <w:rPr>
                <w:rFonts w:ascii="Times New Roman" w:eastAsia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074">
              <w:rPr>
                <w:rFonts w:ascii="Times New Roman" w:eastAsia="Times New Roman" w:hAnsi="Times New Roman" w:cs="Times New Roman"/>
                <w:b/>
              </w:rPr>
              <w:t>Методика расчета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2074">
              <w:rPr>
                <w:rFonts w:ascii="Times New Roman" w:eastAsia="Times New Roman" w:hAnsi="Times New Roman" w:cs="Times New Roman"/>
                <w:b/>
              </w:rPr>
              <w:t>Источник данных</w:t>
            </w:r>
          </w:p>
        </w:tc>
      </w:tr>
      <w:tr w:rsidR="00A22074" w:rsidRPr="00A22074" w:rsidTr="00F60B0E"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Количество электронных средств массовой информации, в т.ч. интернет-сайтов и социальных сетей для размещения информации о туристских ресурсах города Тобольска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2018 год – 3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2019 год – 3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2020 год – не менее 4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2021 год –</w:t>
            </w:r>
            <w:r w:rsidRPr="00A22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2074">
              <w:rPr>
                <w:rFonts w:ascii="Times New Roman" w:eastAsia="Times New Roman" w:hAnsi="Times New Roman" w:cs="Times New Roman"/>
              </w:rPr>
              <w:t>не менее 4</w:t>
            </w:r>
          </w:p>
          <w:p w:rsid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2022 год – не менее 4</w:t>
            </w:r>
          </w:p>
          <w:p w:rsidR="00226625" w:rsidRPr="00A22074" w:rsidRDefault="00226625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– не менее 4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Показатель определяется прямым счетом, сложился с учетом фактической динамки за последние 3 года.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</w:tr>
      <w:tr w:rsidR="00A22074" w:rsidRPr="00A22074" w:rsidTr="00F60B0E"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2074">
              <w:rPr>
                <w:rFonts w:ascii="Times New Roman" w:eastAsia="Times New Roman" w:hAnsi="Times New Roman" w:cs="Times New Roman"/>
                <w:bCs/>
              </w:rPr>
              <w:t>Количество мероприятий для презентации  туристического потенциала города, в которых принято участие в текущем году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2018 год – 3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2019 год – 5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2020 год – 2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2021 год – 2</w:t>
            </w:r>
          </w:p>
          <w:p w:rsidR="00A22074" w:rsidRDefault="00226625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год – 5</w:t>
            </w:r>
          </w:p>
          <w:p w:rsidR="00226625" w:rsidRPr="00A22074" w:rsidRDefault="00226625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год – 5 </w:t>
            </w:r>
          </w:p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Показатель определяется прямым счетом, сложился с учетом фактической динамки за последние 3 года.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</w:tr>
      <w:tr w:rsidR="00A22074" w:rsidRPr="00A22074" w:rsidTr="00F60B0E"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2074">
              <w:rPr>
                <w:rFonts w:ascii="Times New Roman" w:eastAsia="Times New Roman" w:hAnsi="Times New Roman" w:cs="Times New Roman"/>
                <w:bCs/>
              </w:rPr>
              <w:t>Количество изготовленных брошюр, путеводителей, справочников и иной полиграфической продукции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2018 год – 20000 экз.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2019 год – 20000 экз.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2020 год – 8000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2021 год – 10000</w:t>
            </w:r>
          </w:p>
          <w:p w:rsid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2022 год – не менее 200000</w:t>
            </w:r>
          </w:p>
          <w:p w:rsidR="00226625" w:rsidRPr="00A22074" w:rsidRDefault="00226625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год – </w:t>
            </w:r>
            <w:r w:rsidRPr="00226625">
              <w:rPr>
                <w:rFonts w:ascii="Times New Roman" w:eastAsia="Times New Roman" w:hAnsi="Times New Roman" w:cs="Times New Roman"/>
              </w:rPr>
              <w:t>не менее 200000</w:t>
            </w:r>
          </w:p>
          <w:p w:rsidR="00A22074" w:rsidRPr="00A22074" w:rsidRDefault="00A22074" w:rsidP="00A2207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Показатель определяется прямым счетом, сложился с учетом фактической потребности за последние 2 года.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</w:tr>
      <w:tr w:rsidR="00A22074" w:rsidRPr="00A22074" w:rsidTr="00F60B0E"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Количество туристов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2018 год – 229,5</w:t>
            </w:r>
            <w:r w:rsidRPr="00A22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2019 год – 253,3</w:t>
            </w:r>
            <w:r w:rsidRPr="00A22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A22074" w:rsidRPr="00A22074" w:rsidRDefault="00226625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–104,7</w:t>
            </w:r>
            <w:r w:rsidR="00A22074" w:rsidRPr="00A22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22074"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19016E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2021 год –</w:t>
            </w:r>
            <w:r w:rsidR="0019016E">
              <w:rPr>
                <w:rFonts w:ascii="Times New Roman" w:eastAsia="Times New Roman" w:hAnsi="Times New Roman" w:cs="Times New Roman"/>
              </w:rPr>
              <w:t>173,3</w:t>
            </w:r>
            <w:r w:rsidR="0019016E" w:rsidRPr="00A22074">
              <w:rPr>
                <w:rFonts w:ascii="Times New Roman" w:eastAsia="Times New Roman" w:hAnsi="Times New Roman" w:cs="Times New Roman"/>
              </w:rPr>
              <w:t xml:space="preserve"> </w:t>
            </w:r>
            <w:r w:rsidR="0019016E"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lastRenderedPageBreak/>
              <w:t xml:space="preserve">2022 год – </w:t>
            </w:r>
            <w:r w:rsidR="0019016E">
              <w:rPr>
                <w:rFonts w:ascii="Times New Roman" w:eastAsia="Times New Roman" w:hAnsi="Times New Roman" w:cs="Times New Roman"/>
              </w:rPr>
              <w:t xml:space="preserve">256,6 </w:t>
            </w:r>
            <w:r w:rsidR="0019016E"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19016E" w:rsidRPr="00A22074" w:rsidRDefault="0019016E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год – 281,8 </w:t>
            </w:r>
            <w:r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Показатель определяется прямым счетом, сложился с учетом фактической динамки за последние 3 года.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lastRenderedPageBreak/>
              <w:t xml:space="preserve"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</w:t>
            </w:r>
            <w:r w:rsidRPr="00A22074">
              <w:rPr>
                <w:rFonts w:ascii="Times New Roman" w:eastAsia="Times New Roman" w:hAnsi="Times New Roman" w:cs="Times New Roman"/>
              </w:rPr>
              <w:lastRenderedPageBreak/>
              <w:t>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</w:tr>
      <w:tr w:rsidR="00A22074" w:rsidRPr="00A22074" w:rsidTr="00F60B0E">
        <w:tc>
          <w:tcPr>
            <w:tcW w:w="675" w:type="dxa"/>
          </w:tcPr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4253" w:type="dxa"/>
          </w:tcPr>
          <w:p w:rsidR="00A22074" w:rsidRPr="00A22074" w:rsidRDefault="00A22074" w:rsidP="00A220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Количество экскурсантов</w:t>
            </w:r>
          </w:p>
        </w:tc>
        <w:tc>
          <w:tcPr>
            <w:tcW w:w="4819" w:type="dxa"/>
          </w:tcPr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2018 год – 296,6 тыс. чел.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2019 год – 270,6 тыс. чел.</w:t>
            </w:r>
          </w:p>
          <w:p w:rsidR="00A22074" w:rsidRPr="00A22074" w:rsidRDefault="00A22074" w:rsidP="00A220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2020 год –</w:t>
            </w:r>
            <w:r w:rsidR="00226625">
              <w:rPr>
                <w:rFonts w:ascii="Times New Roman" w:eastAsia="Times New Roman" w:hAnsi="Times New Roman" w:cs="Times New Roman"/>
              </w:rPr>
              <w:t>178,3</w:t>
            </w:r>
            <w:r w:rsidRPr="00A22074">
              <w:rPr>
                <w:rFonts w:ascii="Times New Roman" w:eastAsia="Times New Roman" w:hAnsi="Times New Roman" w:cs="Times New Roman"/>
              </w:rPr>
              <w:t xml:space="preserve"> тыс. чел.</w:t>
            </w:r>
          </w:p>
          <w:p w:rsidR="0019016E" w:rsidRDefault="00A22074" w:rsidP="00190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 xml:space="preserve">2021 год </w:t>
            </w:r>
            <w:r w:rsidR="00226625">
              <w:rPr>
                <w:rFonts w:ascii="Times New Roman" w:eastAsia="Times New Roman" w:hAnsi="Times New Roman" w:cs="Times New Roman"/>
              </w:rPr>
              <w:t xml:space="preserve">– </w:t>
            </w:r>
            <w:r w:rsidR="0019016E">
              <w:rPr>
                <w:rFonts w:ascii="Times New Roman" w:eastAsia="Times New Roman" w:hAnsi="Times New Roman" w:cs="Times New Roman"/>
              </w:rPr>
              <w:t xml:space="preserve">220,9 </w:t>
            </w:r>
            <w:r w:rsidR="0019016E" w:rsidRPr="00A22074">
              <w:rPr>
                <w:rFonts w:ascii="Times New Roman" w:eastAsia="Times New Roman" w:hAnsi="Times New Roman" w:cs="Times New Roman"/>
              </w:rPr>
              <w:t>тыс. чел.</w:t>
            </w:r>
          </w:p>
          <w:p w:rsidR="00A22074" w:rsidRDefault="00A22074" w:rsidP="00190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19016E">
              <w:rPr>
                <w:rFonts w:ascii="Times New Roman" w:eastAsia="Times New Roman" w:hAnsi="Times New Roman" w:cs="Times New Roman"/>
              </w:rPr>
              <w:t>2022 год –</w:t>
            </w:r>
            <w:r w:rsidR="0019016E">
              <w:rPr>
                <w:rFonts w:ascii="Times New Roman" w:eastAsia="Times New Roman" w:hAnsi="Times New Roman" w:cs="Times New Roman"/>
              </w:rPr>
              <w:t xml:space="preserve"> 271,6</w:t>
            </w:r>
            <w:r w:rsidRPr="0019016E">
              <w:rPr>
                <w:rFonts w:ascii="Times New Roman" w:eastAsia="Times New Roman" w:hAnsi="Times New Roman" w:cs="Times New Roman"/>
              </w:rPr>
              <w:t xml:space="preserve"> тыс. чел.</w:t>
            </w:r>
          </w:p>
          <w:p w:rsidR="0019016E" w:rsidRPr="0019016E" w:rsidRDefault="0019016E" w:rsidP="00190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 год – 299,6 </w:t>
            </w:r>
            <w:r w:rsidRPr="00A22074">
              <w:rPr>
                <w:rFonts w:ascii="Times New Roman" w:eastAsia="Times New Roman" w:hAnsi="Times New Roman" w:cs="Times New Roman"/>
              </w:rPr>
              <w:t>тыс. чел.</w:t>
            </w:r>
            <w:bookmarkStart w:id="0" w:name="_GoBack"/>
            <w:bookmarkEnd w:id="0"/>
          </w:p>
          <w:p w:rsidR="00A22074" w:rsidRPr="00A22074" w:rsidRDefault="00A22074" w:rsidP="00A22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Показатель определяется прямым счетом, сложился с учетом фактической динамки за последние 3 года.</w:t>
            </w:r>
          </w:p>
        </w:tc>
        <w:tc>
          <w:tcPr>
            <w:tcW w:w="5606" w:type="dxa"/>
          </w:tcPr>
          <w:p w:rsidR="00A22074" w:rsidRPr="00A22074" w:rsidRDefault="00A22074" w:rsidP="00A220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2074">
              <w:rPr>
                <w:rFonts w:ascii="Times New Roman" w:eastAsia="Times New Roman" w:hAnsi="Times New Roman" w:cs="Times New Roman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</w:tr>
    </w:tbl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0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6F5CA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A22074">
        <w:rPr>
          <w:rFonts w:ascii="Times New Roman" w:eastAsia="Times New Roman" w:hAnsi="Times New Roman" w:cs="Times New Roman"/>
          <w:b/>
          <w:sz w:val="28"/>
          <w:szCs w:val="28"/>
        </w:rPr>
        <w:t>иректор Департамента</w:t>
      </w:r>
    </w:p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0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по культуре и туризму                                                                                                            </w:t>
      </w:r>
      <w:r w:rsidR="006F5CA9">
        <w:rPr>
          <w:rFonts w:ascii="Times New Roman" w:eastAsia="Times New Roman" w:hAnsi="Times New Roman" w:cs="Times New Roman"/>
          <w:b/>
          <w:sz w:val="28"/>
          <w:szCs w:val="28"/>
        </w:rPr>
        <w:t>Е.В. Распопова</w:t>
      </w:r>
    </w:p>
    <w:p w:rsidR="00A22074" w:rsidRPr="00A22074" w:rsidRDefault="00A22074" w:rsidP="00A2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22074" w:rsidRDefault="00A2207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226625" w:rsidRDefault="00226625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226625" w:rsidRDefault="00226625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A743E6" w:rsidRPr="00050718" w:rsidRDefault="00F355C4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93D5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D53">
        <w:rPr>
          <w:rFonts w:ascii="Times New Roman" w:hAnsi="Times New Roman" w:cs="Times New Roman"/>
          <w:sz w:val="28"/>
          <w:szCs w:val="28"/>
        </w:rPr>
        <w:t>1</w:t>
      </w:r>
    </w:p>
    <w:p w:rsidR="00A743E6" w:rsidRDefault="00A743E6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 w:rsidRPr="00050718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A743E6" w:rsidRDefault="00A743E6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Тобольска </w:t>
      </w:r>
    </w:p>
    <w:p w:rsidR="00A743E6" w:rsidRDefault="006F5CA9" w:rsidP="00793D53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2021</w:t>
      </w:r>
      <w:r w:rsidR="00793D53">
        <w:rPr>
          <w:rFonts w:ascii="Times New Roman" w:hAnsi="Times New Roman" w:cs="Times New Roman"/>
          <w:sz w:val="28"/>
          <w:szCs w:val="28"/>
        </w:rPr>
        <w:t xml:space="preserve"> г. №________</w:t>
      </w:r>
    </w:p>
    <w:p w:rsid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3E6" w:rsidRP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E6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внутреннего и въездного туризма в городе Тобольске»</w:t>
      </w:r>
    </w:p>
    <w:p w:rsidR="00A743E6" w:rsidRP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E6" w:rsidRPr="00A743E6" w:rsidRDefault="00A743E6" w:rsidP="00A74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E6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 «Развитие внутреннего и въездного туризма в городе Тобольске»</w:t>
      </w:r>
    </w:p>
    <w:p w:rsidR="00245A05" w:rsidRPr="00CA1212" w:rsidRDefault="00245A05" w:rsidP="00245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1356"/>
      </w:tblGrid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050718" w:rsidRDefault="00050718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718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обоснование программы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-Бюджетный кодекс Российской Федерации;</w:t>
            </w:r>
          </w:p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-Осно</w:t>
            </w:r>
            <w:r w:rsidR="005205F8">
              <w:rPr>
                <w:rFonts w:ascii="Times New Roman" w:hAnsi="Times New Roman" w:cs="Times New Roman"/>
                <w:b w:val="0"/>
                <w:sz w:val="24"/>
                <w:szCs w:val="24"/>
              </w:rPr>
              <w:t>вы законодательства Российской Ф</w:t>
            </w: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едер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ации о культуре от 09.10.1992 </w:t>
            </w: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№ 3612-1;</w:t>
            </w:r>
          </w:p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-Ф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едеральный закон от 25.06.2002</w:t>
            </w: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№73-ФЗ «Об объектах культурного наследия (памятниках истории и культуры) народов Российской Федерации»;</w:t>
            </w:r>
          </w:p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-Ф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едеральный закон от 24.11.1996</w:t>
            </w: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№132-ФЗ «Об основах туристской деятельности в Российской Федерации»; </w:t>
            </w:r>
          </w:p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-Распоряжение Правительства Росси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йской Федерации от 05.05.2018</w:t>
            </w: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№872-р «Об утверждении концепции федеральной целевой программы «Развитие внутреннего и въездного туризма в российской федерации (2019 - 2025 годы)»;</w:t>
            </w:r>
          </w:p>
          <w:p w:rsidR="002C12FF" w:rsidRPr="002C12FF" w:rsidRDefault="005205F8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-Постановление Правительства</w:t>
            </w:r>
            <w:r w:rsidR="002C12FF"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Тю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менской области от 14.12.2018</w:t>
            </w:r>
            <w:r w:rsidR="002C12FF"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№489-п «Об утверждении государственной программы Тюменской области «Развитие внутреннего и въездного туризма» и признании утратившими силу некоторых нормативных правовых актов»;</w:t>
            </w:r>
          </w:p>
          <w:p w:rsidR="002C12FF" w:rsidRPr="002C12FF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-Устав города Тобольска;</w:t>
            </w:r>
          </w:p>
          <w:p w:rsidR="00245A05" w:rsidRDefault="002C12FF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FF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="003C529F" w:rsidRPr="004811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8112B" w:rsidRPr="0048112B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Тобольской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Думы от 27.12.2019</w:t>
            </w:r>
            <w:r w:rsidR="0048112B" w:rsidRPr="004811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№169 «Об утверждении Стратегии социально-экономического развития города Тобольска до 2030 года, Плана мероприятий по реализации Стратегии социально-экономического развития города Тобольска до 2030 года»</w:t>
            </w:r>
            <w:r w:rsidR="005205F8" w:rsidRPr="0048112B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5205F8" w:rsidRPr="002C12FF" w:rsidRDefault="005205F8" w:rsidP="001375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Стратегия развития туризма в Российской Федерации на период до 2035 года, утвержденная распоряжением Правительства Российс</w:t>
            </w:r>
            <w:r w:rsidR="001375E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кой Федерации от 20.09.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 №2129-р.</w:t>
            </w:r>
          </w:p>
        </w:tc>
      </w:tr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B735D6" w:rsidRDefault="0009232A" w:rsidP="00245A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5D6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CA1212" w:rsidRDefault="0009232A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 w:rsidR="00B73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культуре и туризму А</w:t>
            </w:r>
            <w:r w:rsidRPr="00CA1212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города Тобольска</w:t>
            </w:r>
          </w:p>
        </w:tc>
      </w:tr>
    </w:tbl>
    <w:p w:rsidR="00A743E6" w:rsidRDefault="00A743E6"/>
    <w:p w:rsidR="00812E77" w:rsidRDefault="00812E77"/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1356"/>
      </w:tblGrid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B735D6" w:rsidRDefault="0009232A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E6" w:rsidRDefault="00A743E6" w:rsidP="002C12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3E6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по культуре и туризму Администрации города Тобольска</w:t>
            </w:r>
          </w:p>
          <w:p w:rsidR="0022096E" w:rsidRPr="00AD3A68" w:rsidRDefault="0009232A" w:rsidP="0022096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городской среды Администрации города </w:t>
            </w:r>
          </w:p>
          <w:p w:rsidR="00AD3A68" w:rsidRPr="00AD3A68" w:rsidRDefault="00AD3A68" w:rsidP="00AD3A6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CA1212" w:rsidRDefault="001375EF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  <w:r w:rsidR="00AD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245A05" w:rsidRPr="00CA1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B735D6" w:rsidRDefault="00D319AB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комплексному развитию</w:t>
            </w:r>
            <w:r w:rsidR="00B735D6" w:rsidRPr="00B735D6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и въездного туризма в городе Тобольске за счет создания условий для формирования и продвижения качественного туристского продукта, конкурентоспособного на внутреннем и мировом рынках</w:t>
            </w:r>
          </w:p>
        </w:tc>
      </w:tr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05" w:rsidRPr="00CA1212" w:rsidRDefault="00245A05" w:rsidP="00245A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="00AD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CA1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E57" w:rsidRPr="00A02E57" w:rsidRDefault="002C12FF" w:rsidP="00A02E57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A02E5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D319A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Координирование развития туристской отрасли</w:t>
            </w:r>
            <w:r w:rsidR="00D319AB" w:rsidRPr="00A02E5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245A05" w:rsidRPr="00A02E57" w:rsidRDefault="002C12FF" w:rsidP="00D319AB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A02E5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D0757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D319AB">
              <w:rPr>
                <w:rFonts w:ascii="Times New Roman" w:eastAsia="Calibri" w:hAnsi="Times New Roman" w:cs="Times New Roman"/>
                <w:sz w:val="24"/>
                <w:szCs w:val="28"/>
              </w:rPr>
              <w:t>Продвижение</w:t>
            </w:r>
            <w:r w:rsidR="00A02E57" w:rsidRPr="00A02E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туристского потенциала</w:t>
            </w:r>
            <w:r w:rsidR="00D319A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города</w:t>
            </w:r>
            <w:r w:rsidR="00A02E57" w:rsidRPr="00A02E57">
              <w:rPr>
                <w:rFonts w:ascii="Times New Roman" w:eastAsia="Calibri" w:hAnsi="Times New Roman" w:cs="Times New Roman"/>
                <w:sz w:val="24"/>
                <w:szCs w:val="28"/>
              </w:rPr>
              <w:t>, создание туристских продуктов.</w:t>
            </w:r>
          </w:p>
        </w:tc>
      </w:tr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CA1212" w:rsidRDefault="00AD08CF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</w:t>
            </w:r>
            <w:r w:rsidR="00245A05" w:rsidRPr="00CA1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CA1212" w:rsidRDefault="006F5CA9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525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</w:t>
            </w:r>
            <w:r w:rsidR="00061DC9" w:rsidRPr="00A02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A02E57" w:rsidRPr="00A02E5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45A05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A05" w:rsidRPr="00DE79AE" w:rsidRDefault="0009232A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9AE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3F" w:rsidRDefault="00061DC9" w:rsidP="00B525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="00B5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местного бюджета </w:t>
            </w: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</w:t>
            </w:r>
            <w:r w:rsidR="007139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525A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5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45A0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– </w:t>
            </w:r>
            <w:r w:rsidR="0022096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DE79AE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3B4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="006F5A96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A0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  <w:r w:rsidR="000D0A3F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45A0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39E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7139E0" w:rsidRPr="002C67D7" w:rsidRDefault="007139E0" w:rsidP="00B525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2020</w:t>
            </w:r>
            <w:r w:rsidRPr="00713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7139E0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6528B8" w:rsidRPr="002C67D7" w:rsidRDefault="0019539F" w:rsidP="006528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2021 г. </w:t>
            </w:r>
            <w:r w:rsidR="00963B4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F8B" w:rsidRPr="002C67D7">
              <w:rPr>
                <w:rFonts w:ascii="Times New Roman" w:hAnsi="Times New Roman"/>
                <w:sz w:val="24"/>
                <w:szCs w:val="24"/>
              </w:rPr>
              <w:t>0</w:t>
            </w:r>
            <w:r w:rsidR="006528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528B8" w:rsidRDefault="0019539F" w:rsidP="006528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2022 г. </w:t>
            </w:r>
            <w:r w:rsidR="00963B45"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C6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A4C" w:rsidRPr="002C67D7">
              <w:rPr>
                <w:rFonts w:ascii="Times New Roman" w:hAnsi="Times New Roman"/>
                <w:sz w:val="24"/>
                <w:szCs w:val="24"/>
              </w:rPr>
              <w:t>0</w:t>
            </w:r>
            <w:r w:rsidR="00C1420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139E0" w:rsidRPr="00DE79AE" w:rsidRDefault="007139E0" w:rsidP="006528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2023 г. – 0 тыс. руб.</w:t>
            </w:r>
          </w:p>
          <w:p w:rsidR="000D0A3F" w:rsidRPr="00DE79AE" w:rsidRDefault="000D0A3F" w:rsidP="001953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32A" w:rsidRPr="00CA1212" w:rsidTr="007139E0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2A" w:rsidRPr="0009232A" w:rsidRDefault="0009232A" w:rsidP="00245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D6" w:rsidRPr="002C12FF" w:rsidRDefault="00696A9D" w:rsidP="00B735D6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Реализация Муниципальной Программы позволит </w:t>
            </w:r>
            <w:r w:rsidRPr="00696A9D">
              <w:t>сформировать конкурентоспособный туристско-рекреационный комплекс города Тобольска;</w:t>
            </w:r>
            <w:r>
              <w:t xml:space="preserve"> </w:t>
            </w:r>
            <w:r w:rsidR="008F4A0C">
              <w:t xml:space="preserve">сформировать </w:t>
            </w:r>
            <w:r w:rsidRPr="00696A9D">
              <w:t>благоприятные условия для развития туристской деятельности</w:t>
            </w:r>
            <w:r>
              <w:t>;</w:t>
            </w:r>
            <w:r w:rsidRPr="00696A9D">
              <w:t xml:space="preserve"> повысить качество туристских услуг на территории</w:t>
            </w:r>
            <w:r w:rsidR="008F4A0C">
              <w:t xml:space="preserve"> города</w:t>
            </w:r>
            <w:r w:rsidRPr="00696A9D">
              <w:t>;</w:t>
            </w:r>
            <w:r>
              <w:t xml:space="preserve"> </w:t>
            </w:r>
            <w:r w:rsidRPr="00696A9D">
              <w:t xml:space="preserve">повысить рейтинг </w:t>
            </w:r>
            <w:r w:rsidRPr="00B735D6">
              <w:t>узнаваемости тобольского турпродукта на внутреннем и международном туристских рынках.</w:t>
            </w:r>
          </w:p>
        </w:tc>
      </w:tr>
    </w:tbl>
    <w:p w:rsidR="007139E0" w:rsidRPr="00880CA2" w:rsidRDefault="007139E0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26625" w:rsidRPr="00880CA2" w:rsidRDefault="00226625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880CA2" w:rsidRDefault="007139E0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880CA2" w:rsidRDefault="007139E0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880CA2" w:rsidRDefault="007139E0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880CA2" w:rsidRDefault="007139E0" w:rsidP="00880C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880CA2" w:rsidRDefault="007139E0" w:rsidP="00880C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0CA2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7139E0" w:rsidRPr="00880CA2" w:rsidRDefault="007139E0" w:rsidP="00880C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0CA2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7139E0" w:rsidRPr="00880CA2" w:rsidRDefault="007139E0" w:rsidP="00880C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0CA2">
        <w:rPr>
          <w:rFonts w:ascii="Times New Roman" w:hAnsi="Times New Roman" w:cs="Times New Roman"/>
          <w:sz w:val="28"/>
          <w:szCs w:val="28"/>
        </w:rPr>
        <w:t xml:space="preserve">Администрации города Тобольска </w:t>
      </w:r>
    </w:p>
    <w:p w:rsidR="007139E0" w:rsidRPr="00880CA2" w:rsidRDefault="007139E0" w:rsidP="00880C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0CA2">
        <w:rPr>
          <w:rFonts w:ascii="Times New Roman" w:hAnsi="Times New Roman" w:cs="Times New Roman"/>
          <w:sz w:val="28"/>
          <w:szCs w:val="28"/>
        </w:rPr>
        <w:t>от _________ 2021 г. №________</w:t>
      </w:r>
    </w:p>
    <w:p w:rsidR="007139E0" w:rsidRPr="00880CA2" w:rsidRDefault="007139E0" w:rsidP="00880C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80CA2">
        <w:rPr>
          <w:rFonts w:ascii="Times New Roman" w:hAnsi="Times New Roman" w:cs="Times New Roman"/>
          <w:b/>
          <w:sz w:val="28"/>
          <w:szCs w:val="28"/>
        </w:rPr>
        <w:t>1. Характеристика проблем, на решение которых направлена Программа.</w:t>
      </w: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b/>
          <w:sz w:val="24"/>
          <w:szCs w:val="24"/>
        </w:rPr>
        <w:t>Рост туристической привлекательности – ключевое направление развития города</w:t>
      </w: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80CA2">
        <w:rPr>
          <w:rFonts w:ascii="Times New Roman" w:eastAsia="Calibri" w:hAnsi="Times New Roman" w:cs="Times New Roman"/>
          <w:sz w:val="24"/>
          <w:szCs w:val="24"/>
        </w:rPr>
        <w:t>Развитие туризма и его значимость для Тобольска определяются богатым историко-культурным наследием, благоприятными природными условиями и ресурсами, транспортной доступностью. Наличие разнообразных туристских ресурсов создает условия для различных видов туризма: культурно-познавательного, активного, паломнического, событийного, экологического, промышленного и других.</w:t>
      </w: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CA2">
        <w:rPr>
          <w:rStyle w:val="af6"/>
          <w:rFonts w:ascii="Times New Roman" w:hAnsi="Times New Roman" w:cs="Times New Roman"/>
          <w:b w:val="0"/>
          <w:iCs/>
          <w:sz w:val="24"/>
          <w:szCs w:val="24"/>
        </w:rPr>
        <w:t xml:space="preserve">Учитывая, что Тюменская область вошла в «золотую двадцатку» Национального туристического рейтинга, заняв 19-е место, и то, что сегодня активно развивается туристская инфраструктура города Тобольска, </w:t>
      </w:r>
      <w:r w:rsidRPr="00880CA2">
        <w:rPr>
          <w:rFonts w:ascii="Times New Roman" w:eastAsia="Times New Roman" w:hAnsi="Times New Roman" w:cs="Times New Roman"/>
          <w:b/>
          <w:sz w:val="24"/>
          <w:szCs w:val="24"/>
        </w:rPr>
        <w:t>сфера туризма признана одной из точек роста социально-экономического развития города.</w:t>
      </w:r>
    </w:p>
    <w:p w:rsidR="007139E0" w:rsidRPr="00880CA2" w:rsidRDefault="007139E0" w:rsidP="00880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sz w:val="24"/>
          <w:szCs w:val="24"/>
        </w:rPr>
        <w:t>Оценка туристской отрасли как стратегически важного направления развития Тобольска, призванной стать одним из базовых направлений развития экономики, подтверждается результатами развития сферы туризма за последние годы. Общий турпоток в городе Тобольске</w:t>
      </w:r>
      <w:r w:rsidRPr="00880CA2">
        <w:rPr>
          <w:rFonts w:ascii="Times New Roman" w:eastAsia="Times New Roman" w:hAnsi="Times New Roman" w:cs="Times New Roman"/>
          <w:b/>
          <w:sz w:val="24"/>
          <w:szCs w:val="24"/>
        </w:rPr>
        <w:t xml:space="preserve"> увеличился с 72 823 чел. в 2006 г. до 253 334 чел. в 2019 г. (прирост на 348 % или в 3,5 раза).</w:t>
      </w:r>
    </w:p>
    <w:p w:rsidR="007139E0" w:rsidRPr="00880CA2" w:rsidRDefault="007139E0" w:rsidP="0088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коллективных средств размещения </w:t>
      </w:r>
      <w:r w:rsidR="00226625" w:rsidRPr="00880CA2">
        <w:rPr>
          <w:rFonts w:ascii="Times New Roman" w:eastAsia="Times New Roman" w:hAnsi="Times New Roman" w:cs="Times New Roman"/>
          <w:sz w:val="24"/>
          <w:szCs w:val="24"/>
        </w:rPr>
        <w:t>увеличилось с 28 в 2016 г. до 36 в 2020</w:t>
      </w:r>
      <w:r w:rsidRPr="00880CA2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7139E0" w:rsidRPr="00880CA2" w:rsidRDefault="007139E0" w:rsidP="00880CA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sz w:val="24"/>
          <w:szCs w:val="24"/>
        </w:rPr>
        <w:t>- Среднегодовой коэффициент загрузки гостиниц в 2018 г. – 45%, в 2019 – 47 %;</w:t>
      </w:r>
    </w:p>
    <w:p w:rsidR="007139E0" w:rsidRPr="00880CA2" w:rsidRDefault="007139E0" w:rsidP="00880CA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sz w:val="24"/>
          <w:szCs w:val="24"/>
        </w:rPr>
        <w:t>- Количество объектов музейного показа увеличилось с 17 до 18 объектов в 2019 году;</w:t>
      </w:r>
    </w:p>
    <w:p w:rsidR="007139E0" w:rsidRPr="00880CA2" w:rsidRDefault="007139E0" w:rsidP="00880CA2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A2">
        <w:rPr>
          <w:rFonts w:ascii="Times New Roman" w:eastAsia="Times New Roman" w:hAnsi="Times New Roman" w:cs="Times New Roman"/>
          <w:sz w:val="24"/>
          <w:szCs w:val="24"/>
        </w:rPr>
        <w:t>- Количество предприятий общественного питания – с 95 до 102 объектов.</w:t>
      </w:r>
    </w:p>
    <w:p w:rsidR="007139E0" w:rsidRPr="002C12FF" w:rsidRDefault="007139E0" w:rsidP="007139E0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7F0F4B" w:rsidRDefault="007139E0" w:rsidP="007139E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b/>
          <w:sz w:val="28"/>
          <w:szCs w:val="28"/>
        </w:rPr>
        <w:t>К сильным сторонам развития туризма</w:t>
      </w:r>
      <w:r w:rsidRPr="007F0F4B">
        <w:rPr>
          <w:rFonts w:ascii="Times New Roman" w:eastAsia="Times New Roman" w:hAnsi="Times New Roman" w:cs="Times New Roman"/>
          <w:sz w:val="28"/>
          <w:szCs w:val="28"/>
        </w:rPr>
        <w:t xml:space="preserve"> можно отнести: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 богатое историко-культурное наследие;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 благоприятные природные условия и ресурсы;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F4B">
        <w:rPr>
          <w:rFonts w:ascii="Times New Roman" w:eastAsia="Times New Roman" w:hAnsi="Times New Roman" w:cs="Times New Roman"/>
          <w:sz w:val="28"/>
          <w:szCs w:val="28"/>
        </w:rPr>
        <w:t>транспортная доступность;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аэропорта;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F4B">
        <w:rPr>
          <w:rFonts w:ascii="Times New Roman" w:eastAsia="Times New Roman" w:hAnsi="Times New Roman" w:cs="Times New Roman"/>
          <w:sz w:val="28"/>
          <w:szCs w:val="28"/>
        </w:rPr>
        <w:t>традиция проведения событийных мероприятий.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F4B">
        <w:rPr>
          <w:rFonts w:ascii="Times New Roman" w:hAnsi="Times New Roman" w:cs="Times New Roman"/>
          <w:sz w:val="28"/>
          <w:szCs w:val="28"/>
        </w:rPr>
        <w:lastRenderedPageBreak/>
        <w:t>На сегодняшний день достигнуты определённые результаты: город стал более узнаваем на мировом туристическом рынке, повысилась его привлекательность среди р</w:t>
      </w:r>
      <w:r>
        <w:rPr>
          <w:rFonts w:ascii="Times New Roman" w:hAnsi="Times New Roman" w:cs="Times New Roman"/>
          <w:sz w:val="28"/>
          <w:szCs w:val="28"/>
        </w:rPr>
        <w:t>оссийских и зарубежных туристов</w:t>
      </w:r>
      <w:r w:rsidRPr="007F0F4B">
        <w:rPr>
          <w:rFonts w:ascii="Times New Roman" w:hAnsi="Times New Roman" w:cs="Times New Roman"/>
          <w:sz w:val="28"/>
          <w:szCs w:val="28"/>
        </w:rPr>
        <w:t>:</w:t>
      </w:r>
    </w:p>
    <w:p w:rsidR="00226625" w:rsidRPr="008F6F84" w:rsidRDefault="00226625" w:rsidP="0022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F03">
        <w:rPr>
          <w:rFonts w:ascii="Times New Roman" w:hAnsi="Times New Roman" w:cs="Times New Roman"/>
          <w:sz w:val="28"/>
          <w:szCs w:val="28"/>
        </w:rPr>
        <w:t>В 2018 году Тобольск воше</w:t>
      </w:r>
      <w:r>
        <w:rPr>
          <w:rFonts w:ascii="Times New Roman" w:hAnsi="Times New Roman" w:cs="Times New Roman"/>
          <w:sz w:val="28"/>
          <w:szCs w:val="28"/>
        </w:rPr>
        <w:t xml:space="preserve">л в национальный туристический </w:t>
      </w:r>
      <w:r w:rsidRPr="007F3F03">
        <w:rPr>
          <w:rFonts w:ascii="Times New Roman" w:hAnsi="Times New Roman" w:cs="Times New Roman"/>
          <w:sz w:val="28"/>
          <w:szCs w:val="28"/>
        </w:rPr>
        <w:t xml:space="preserve">проект «Императорский маршрут», </w:t>
      </w:r>
      <w:r w:rsidRPr="007F3F03">
        <w:rPr>
          <w:rFonts w:ascii="Times New Roman" w:hAnsi="Times New Roman" w:cs="Times New Roman"/>
          <w:sz w:val="28"/>
          <w:szCs w:val="28"/>
          <w:shd w:val="clear" w:color="auto" w:fill="FDFEFF"/>
        </w:rPr>
        <w:t>реализуемый под эгидой Министерства культуры Р</w:t>
      </w:r>
      <w:r>
        <w:rPr>
          <w:rFonts w:ascii="Times New Roman" w:hAnsi="Times New Roman" w:cs="Times New Roman"/>
          <w:sz w:val="28"/>
          <w:szCs w:val="28"/>
          <w:shd w:val="clear" w:color="auto" w:fill="FDFEFF"/>
        </w:rPr>
        <w:t xml:space="preserve">оссийской Федерации совместно с </w:t>
      </w:r>
      <w:r w:rsidRPr="007F3F03">
        <w:rPr>
          <w:rFonts w:ascii="Times New Roman" w:hAnsi="Times New Roman" w:cs="Times New Roman"/>
          <w:sz w:val="28"/>
          <w:szCs w:val="28"/>
          <w:shd w:val="clear" w:color="auto" w:fill="FDFEFF"/>
        </w:rPr>
        <w:t>Фондом содействия во</w:t>
      </w:r>
      <w:r>
        <w:rPr>
          <w:rFonts w:ascii="Times New Roman" w:hAnsi="Times New Roman" w:cs="Times New Roman"/>
          <w:sz w:val="28"/>
          <w:szCs w:val="28"/>
          <w:shd w:val="clear" w:color="auto" w:fill="FDFEFF"/>
        </w:rPr>
        <w:t xml:space="preserve">зрождению традиций милосердия и </w:t>
      </w:r>
      <w:r w:rsidRPr="007F3F03">
        <w:rPr>
          <w:rFonts w:ascii="Times New Roman" w:hAnsi="Times New Roman" w:cs="Times New Roman"/>
          <w:sz w:val="28"/>
          <w:szCs w:val="28"/>
          <w:shd w:val="clear" w:color="auto" w:fill="FDFEFF"/>
        </w:rPr>
        <w:t>благотворительности «Елисаветинско-Сергиевское просветительское общество»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E0" w:rsidRPr="007F3F03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1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C0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Тобольск, наряду с Москвой и Санкт-Петербургом, является одн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из духовных центров России. В</w:t>
      </w:r>
      <w:r w:rsidRPr="00BC0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2019</w:t>
      </w:r>
      <w:r w:rsidRPr="00BC0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город официально получил титул </w:t>
      </w:r>
      <w:r w:rsidRPr="007F3F03">
        <w:rPr>
          <w:rFonts w:ascii="Times New Roman" w:hAnsi="Times New Roman" w:cs="Times New Roman"/>
          <w:sz w:val="28"/>
          <w:szCs w:val="28"/>
          <w:shd w:val="clear" w:color="auto" w:fill="FFFFFF"/>
        </w:rPr>
        <w:t>«Духовной силы России». Проект по созданию культурно-туристского кластера «Тобольск – духовная сила России» вошел в десятку лауреатов премии правительства Российской Федерации в сфере туризма по итогам 2018 года</w:t>
      </w:r>
      <w:r w:rsidRPr="007F3F03">
        <w:rPr>
          <w:rFonts w:ascii="Times New Roman" w:hAnsi="Times New Roman" w:cs="Times New Roman"/>
          <w:sz w:val="28"/>
          <w:szCs w:val="28"/>
        </w:rPr>
        <w:t>.</w:t>
      </w:r>
    </w:p>
    <w:p w:rsidR="007139E0" w:rsidRPr="007F3F03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3F03">
        <w:rPr>
          <w:rFonts w:ascii="Times New Roman" w:hAnsi="Times New Roman" w:cs="Times New Roman"/>
          <w:sz w:val="28"/>
          <w:szCs w:val="28"/>
        </w:rPr>
        <w:t xml:space="preserve"> </w:t>
      </w:r>
      <w:r w:rsidRPr="007F3F03">
        <w:rPr>
          <w:rFonts w:ascii="Times New Roman" w:hAnsi="Times New Roman" w:cs="Times New Roman"/>
          <w:sz w:val="28"/>
          <w:szCs w:val="28"/>
          <w:shd w:val="clear" w:color="auto" w:fill="FFFFFF"/>
        </w:rPr>
        <w:t>Два тобольских аудиогида «Тобольский кремль» и «Тобольск литературный» стали лауреатами в Профессиональном конкурсе путеводителей, туристских ка</w:t>
      </w:r>
      <w:r w:rsidR="00226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рт и SMART приложений по России </w:t>
      </w:r>
      <w:hyperlink r:id="rId10" w:tgtFrame="_blank" w:history="1">
        <w:r w:rsidRPr="007F3F03">
          <w:rPr>
            <w:rStyle w:val="af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MAP.GUIDE.SMART</w:t>
        </w:r>
      </w:hyperlink>
      <w:r w:rsidRPr="007F3F03">
        <w:rPr>
          <w:rFonts w:ascii="Times New Roman" w:hAnsi="Times New Roman" w:cs="Times New Roman"/>
          <w:sz w:val="28"/>
          <w:szCs w:val="28"/>
          <w:shd w:val="clear" w:color="auto" w:fill="FFFFFF"/>
        </w:rPr>
        <w:t>&amp;GO TO RUSSIA.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0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F3F03">
        <w:rPr>
          <w:rFonts w:ascii="Times New Roman" w:hAnsi="Times New Roman" w:cs="Times New Roman"/>
          <w:sz w:val="28"/>
          <w:szCs w:val="28"/>
        </w:rPr>
        <w:t>Два фестиваля, проходящие</w:t>
      </w:r>
      <w:r w:rsidRPr="007F0F4B">
        <w:rPr>
          <w:rFonts w:ascii="Times New Roman" w:hAnsi="Times New Roman" w:cs="Times New Roman"/>
          <w:sz w:val="28"/>
          <w:szCs w:val="28"/>
        </w:rPr>
        <w:t xml:space="preserve"> на территории города Тобольска: Международный фестиваль исторической реконструкции «Абалакское поле» и </w:t>
      </w:r>
      <w:r>
        <w:rPr>
          <w:rFonts w:ascii="Times New Roman" w:hAnsi="Times New Roman" w:cs="Times New Roman"/>
          <w:sz w:val="28"/>
          <w:szCs w:val="28"/>
        </w:rPr>
        <w:t>Международный фестиваль историко-культурного наследия сибирских татар «Искер-жыен</w:t>
      </w:r>
      <w:r w:rsidRPr="007F0F4B">
        <w:rPr>
          <w:rFonts w:ascii="Times New Roman" w:hAnsi="Times New Roman" w:cs="Times New Roman"/>
          <w:sz w:val="28"/>
          <w:szCs w:val="28"/>
        </w:rPr>
        <w:t xml:space="preserve">» вошли в состав Национального </w:t>
      </w:r>
      <w:r>
        <w:rPr>
          <w:rFonts w:ascii="Times New Roman" w:hAnsi="Times New Roman" w:cs="Times New Roman"/>
          <w:sz w:val="28"/>
          <w:szCs w:val="28"/>
        </w:rPr>
        <w:t>календаря событий России на 2020</w:t>
      </w:r>
      <w:r w:rsidRPr="007F0F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6625" w:rsidRPr="007F3F03" w:rsidRDefault="006C6600" w:rsidP="006C6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2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2020 г. ч</w:t>
      </w:r>
      <w:r w:rsidR="00226625">
        <w:rPr>
          <w:rFonts w:ascii="Times New Roman" w:hAnsi="Times New Roman" w:cs="Times New Roman"/>
          <w:sz w:val="28"/>
          <w:szCs w:val="28"/>
        </w:rPr>
        <w:t>етыре тобольски</w:t>
      </w:r>
      <w:r>
        <w:rPr>
          <w:rFonts w:ascii="Times New Roman" w:hAnsi="Times New Roman" w:cs="Times New Roman"/>
          <w:sz w:val="28"/>
          <w:szCs w:val="28"/>
        </w:rPr>
        <w:t>х фестиваля стали победителями конкурса</w:t>
      </w:r>
      <w:r w:rsidR="0022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Национальная премия </w:t>
      </w:r>
      <w:r w:rsidRPr="006C6600">
        <w:rPr>
          <w:rFonts w:ascii="Times New Roman" w:hAnsi="Times New Roman" w:cs="Times New Roman"/>
          <w:sz w:val="28"/>
          <w:szCs w:val="28"/>
        </w:rPr>
        <w:t>в области событийного туризма «События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E0" w:rsidRPr="008F6F84" w:rsidRDefault="007139E0" w:rsidP="0071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F84">
        <w:rPr>
          <w:rFonts w:ascii="Times New Roman" w:eastAsia="Times New Roman" w:hAnsi="Times New Roman" w:cs="Times New Roman"/>
          <w:bCs/>
          <w:sz w:val="28"/>
          <w:szCs w:val="28"/>
        </w:rPr>
        <w:t>Положение города в контексте мест туристическ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 притяжения области и округа, безусловно, ставит новые задачи и вызовы. В настоящее время в городе Тобольске рассматриваются и реализуются перспективные проекты, которые будут способствовать увеличению туристического потока, привлечению дополнительных инвестиций, повышению узнаваемости и позиции города в рейтинге городов по развитию туризма. </w:t>
      </w:r>
      <w:r w:rsidRPr="00C100F0">
        <w:rPr>
          <w:rFonts w:ascii="Times New Roman" w:eastAsia="Times New Roman" w:hAnsi="Times New Roman" w:cs="Times New Roman"/>
          <w:bCs/>
          <w:sz w:val="28"/>
          <w:szCs w:val="28"/>
        </w:rPr>
        <w:t>Продолжается строительство аэропорта, который улучшит транспортную инфраструктуру и придаст стимул развитию города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100F0">
        <w:rPr>
          <w:rFonts w:ascii="Times New Roman" w:eastAsia="Times New Roman" w:hAnsi="Times New Roman" w:cs="Times New Roman"/>
          <w:bCs/>
          <w:sz w:val="28"/>
          <w:szCs w:val="28"/>
        </w:rPr>
        <w:t>С целью формирования туристской инфраструк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туры в Подгорной части города </w:t>
      </w:r>
      <w:r w:rsidRPr="00C100F0">
        <w:rPr>
          <w:rFonts w:ascii="Times New Roman" w:eastAsia="Times New Roman" w:hAnsi="Times New Roman" w:cs="Times New Roman"/>
          <w:bCs/>
          <w:sz w:val="28"/>
          <w:szCs w:val="28"/>
        </w:rPr>
        <w:t>ведется работа по созданию туристского кластера из нескольких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 притяжения</w:t>
      </w:r>
      <w:r w:rsidRPr="00C100F0">
        <w:rPr>
          <w:rFonts w:ascii="Times New Roman" w:eastAsia="Times New Roman" w:hAnsi="Times New Roman" w:cs="Times New Roman"/>
          <w:bCs/>
          <w:sz w:val="28"/>
          <w:szCs w:val="28"/>
        </w:rPr>
        <w:t>, связанных общей тематикой и пешеходными маршрутами: Базарная площадь с формированием торговых рядов, центра ремесленного мастерства, зеленой парковки для туристских автобусов и личного автотранспорта; пешеходная улица Мира с восстановлением объектов культурного наследия, благоустройством территории и созданием новых городских пространств; благоустройство Александровского сада и Плацпарадной площади.</w:t>
      </w:r>
    </w:p>
    <w:p w:rsidR="007139E0" w:rsidRDefault="007139E0" w:rsidP="007139E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CA2" w:rsidRDefault="00880CA2" w:rsidP="007139E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9E0" w:rsidRPr="005E3B20" w:rsidRDefault="007139E0" w:rsidP="007139E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B20">
        <w:rPr>
          <w:rFonts w:ascii="Times New Roman" w:hAnsi="Times New Roman" w:cs="Times New Roman"/>
          <w:b/>
          <w:sz w:val="24"/>
          <w:szCs w:val="24"/>
        </w:rPr>
        <w:t>Факторный анализ значений целевых показателей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3392"/>
        <w:gridCol w:w="1275"/>
        <w:gridCol w:w="1134"/>
        <w:gridCol w:w="1134"/>
        <w:gridCol w:w="1276"/>
        <w:gridCol w:w="5812"/>
      </w:tblGrid>
      <w:tr w:rsidR="007139E0" w:rsidRPr="005E3B20" w:rsidTr="00226625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Динамика значений показателей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Факторный анализ</w:t>
            </w:r>
          </w:p>
        </w:tc>
      </w:tr>
      <w:tr w:rsidR="007139E0" w:rsidRPr="005E3B20" w:rsidTr="00226625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139E0"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E0" w:rsidRPr="005E3B20" w:rsidTr="00226625">
        <w:trPr>
          <w:trHeight w:val="3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размещенных лиц в коллективных средствах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6A1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Ежегодное увеличение показателя «Количество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размещенных лиц в коллективных средствах размещения» происходит за счет продвижения и формирования новых туристских продуктов, размещения информации о туристских ресурсах города в </w:t>
            </w:r>
            <w:r w:rsidRPr="0048112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 массовой информации, участием города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туристических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выставках, ежегодного увеличения коллективных средств размещения на территории города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139E0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Показатель «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размещенных лиц в коллективных средствах размещения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» сложился из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размещенных лиц в гостиницах и хостелах города согласно данным коллективных средств размещения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й мониторинг данного показателя 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туризма Департамента по культуре и туризму Администрации города Тобольска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BA7" w:rsidRPr="00996E28" w:rsidRDefault="006A1BA7" w:rsidP="006A1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 xml:space="preserve">В марте 2020 года вступило в действие Постановление Правительства Тюменской области от 17.03.2020 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№120-п «О введении режима повышенной готовности». В рамках реализации мероприятий по недопущению распространения новой коронавирусной инфекции (COVID-19) был введен запрет на проведение массовых мероприятий (свыше 50 человек), выезды групп обучающихся на территории других муниципальных образований, деятельность музеев. Данное обстоятельство существенно повлияло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объем туристического потока и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 xml:space="preserve"> привело к падению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лиц в коллективных средствах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 в сравнении с 2018 и 2019 годами.</w:t>
            </w:r>
          </w:p>
        </w:tc>
      </w:tr>
      <w:tr w:rsidR="007139E0" w:rsidRPr="005E3B20" w:rsidTr="00226625">
        <w:trPr>
          <w:trHeight w:val="5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экскурсантов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7139E0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Pr="005E3B20" w:rsidRDefault="006A1BA7" w:rsidP="00226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0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Ежегодное увеличение показателя «Количество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экскурсантов» происходит за счет продвижения и формирования новых туристских продуктов, ежегодного увеличения музейных объектов и объектов досуга и отдыха на территории города, размещения информации о туристских ресурсах города в </w:t>
            </w:r>
            <w:r w:rsidRPr="0048112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 массовой информации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139E0" w:rsidRPr="00AD7A89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показателя 2018 года по отношению к 2017 и 2019 гг. объясняется тремя значимыми мероприятиями за один сезон: запуск Национального туристического проекта «Императорский маршрут», открытие нового объекта – Музея семьи Императора Николая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проведение на территории Тобольска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AD7A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Фестиваля малых туристских городов России.</w:t>
            </w:r>
          </w:p>
          <w:p w:rsidR="007139E0" w:rsidRDefault="007139E0" w:rsidP="002266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«</w:t>
            </w:r>
            <w:r w:rsidRPr="005E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экскурсантов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» сложился из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посещений музейных объектов и экскурсионных программ города согласно данным туристических фирм и музеев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</w:t>
            </w:r>
            <w:r w:rsidRPr="005E3B20">
              <w:rPr>
                <w:rFonts w:ascii="Times New Roman" w:hAnsi="Times New Roman" w:cs="Times New Roman"/>
                <w:sz w:val="24"/>
                <w:szCs w:val="24"/>
              </w:rPr>
              <w:t xml:space="preserve">й мониторинг данного показателя 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туризма Департамента по культуре и туризму Администрации города Тобольска.</w:t>
            </w:r>
          </w:p>
          <w:p w:rsidR="0069792B" w:rsidRPr="00996E28" w:rsidRDefault="0069792B" w:rsidP="00697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>В марте 2020 года вступило в действие Постановление Правительства Тюменской области от 17.03.2020 №120-п «О введении режима повышенной готовности». В рамках реализации мероприятий по недопущению распространения новой коронавирусной инфекции (COVID-19) был введен запрет на проведение массовых мероприятий (свыше 50 человек), выезды групп обучающихся на территории других муниципальных образований, деятельность музеев. Данное обстоятельство существенно повлияло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объем туристического потока и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 xml:space="preserve"> привело к падению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экскурсантов»</w:t>
            </w:r>
            <w:r w:rsidRPr="006A1BA7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 в сравнении с 2018 и 2019 годами.</w:t>
            </w:r>
          </w:p>
        </w:tc>
      </w:tr>
    </w:tbl>
    <w:p w:rsidR="007139E0" w:rsidRDefault="007139E0" w:rsidP="007139E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Pr="007F0F4B">
        <w:rPr>
          <w:rFonts w:ascii="Times New Roman" w:eastAsia="Times New Roman" w:hAnsi="Times New Roman" w:cs="Times New Roman"/>
          <w:b/>
          <w:sz w:val="28"/>
          <w:szCs w:val="28"/>
        </w:rPr>
        <w:t>слабых сторон развития туризма</w:t>
      </w:r>
      <w:r w:rsidRPr="007F0F4B">
        <w:rPr>
          <w:rFonts w:ascii="Times New Roman" w:eastAsia="Times New Roman" w:hAnsi="Times New Roman" w:cs="Times New Roman"/>
          <w:sz w:val="28"/>
          <w:szCs w:val="28"/>
        </w:rPr>
        <w:t xml:space="preserve"> можно отметить: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недостаточная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известность </w:t>
      </w:r>
      <w:r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на российском и зарубежном туристских рынках;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отсутствие прочной нормативно-правовой базы</w:t>
      </w:r>
      <w:r>
        <w:rPr>
          <w:rFonts w:ascii="Times New Roman" w:eastAsia="Calibri" w:hAnsi="Times New Roman" w:cs="Times New Roman"/>
          <w:sz w:val="28"/>
          <w:szCs w:val="28"/>
        </w:rPr>
        <w:t>, регулирующей развитие туризма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муниципальном уровне</w:t>
      </w:r>
      <w:r w:rsidRPr="007F0F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недостаточный уровень качества сервиса;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дефицит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квалифицированных кадров;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отсутствие комплексной системы качественного информирования туристов на территории города (туристской навигации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иноязычной</w:t>
      </w:r>
      <w:r w:rsidRPr="007F0F4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недостаток </w:t>
      </w:r>
      <w:r>
        <w:rPr>
          <w:rFonts w:ascii="Times New Roman" w:eastAsia="Calibri" w:hAnsi="Times New Roman" w:cs="Times New Roman"/>
          <w:sz w:val="28"/>
          <w:szCs w:val="28"/>
        </w:rPr>
        <w:t>новых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событийных проектов, способных привлечь различные категории туристов;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0F4B">
        <w:rPr>
          <w:rFonts w:ascii="Times New Roman" w:eastAsia="Calibri" w:hAnsi="Times New Roman" w:cs="Times New Roman"/>
          <w:sz w:val="28"/>
          <w:szCs w:val="28"/>
        </w:rPr>
        <w:t xml:space="preserve"> отсутствие единого </w:t>
      </w:r>
      <w:r>
        <w:rPr>
          <w:rFonts w:ascii="Times New Roman" w:eastAsia="Calibri" w:hAnsi="Times New Roman" w:cs="Times New Roman"/>
          <w:sz w:val="28"/>
          <w:szCs w:val="28"/>
        </w:rPr>
        <w:t>туристского бренда;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отсутствие новых точек притяжения туристов, способствующих увеличению дней пребывания.</w:t>
      </w:r>
    </w:p>
    <w:p w:rsidR="007139E0" w:rsidRPr="00D62A01" w:rsidRDefault="007139E0" w:rsidP="00713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39E0" w:rsidRPr="00D62A01" w:rsidRDefault="007139E0" w:rsidP="007139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A01">
        <w:rPr>
          <w:rFonts w:ascii="Times New Roman" w:eastAsia="Times New Roman" w:hAnsi="Times New Roman" w:cs="Times New Roman"/>
          <w:b/>
          <w:sz w:val="28"/>
          <w:szCs w:val="28"/>
        </w:rPr>
        <w:t>Основные проблемы в развитии туристской отрасли города Тобольска.</w:t>
      </w:r>
    </w:p>
    <w:p w:rsidR="007139E0" w:rsidRPr="00D62A01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01">
        <w:rPr>
          <w:rFonts w:ascii="Times New Roman" w:hAnsi="Times New Roman" w:cs="Times New Roman"/>
          <w:sz w:val="28"/>
          <w:szCs w:val="28"/>
        </w:rPr>
        <w:t>Внутренние и внешние факторы, оказавшие сдерживающее влияние на динамичное развитие туристской отрасли в городе:</w:t>
      </w:r>
    </w:p>
    <w:p w:rsidR="007139E0" w:rsidRPr="00D62A01" w:rsidRDefault="007139E0" w:rsidP="007139E0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A01">
        <w:rPr>
          <w:rFonts w:ascii="Times New Roman" w:hAnsi="Times New Roman" w:cs="Times New Roman"/>
          <w:sz w:val="28"/>
          <w:szCs w:val="28"/>
        </w:rPr>
        <w:t>Отсутствие маркетинговой политики по продвижению тобольского турпродукта на российском и международном туристских рынках;</w:t>
      </w:r>
    </w:p>
    <w:p w:rsidR="007139E0" w:rsidRPr="00D62A01" w:rsidRDefault="007139E0" w:rsidP="007139E0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D62A01">
        <w:rPr>
          <w:sz w:val="28"/>
          <w:szCs w:val="28"/>
        </w:rPr>
        <w:t>Недостаточно эффективное использование потенциала муниципального образования;</w:t>
      </w:r>
    </w:p>
    <w:p w:rsidR="007139E0" w:rsidRPr="00D62A01" w:rsidRDefault="007139E0" w:rsidP="007139E0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D62A01">
        <w:rPr>
          <w:sz w:val="28"/>
          <w:szCs w:val="28"/>
        </w:rPr>
        <w:t>Недостаточная предпринимательская активность в сфере туризма, обусловленная слабыми стимулирующими механизмами поддержки на уровне органов местного самоуправления;</w:t>
      </w:r>
    </w:p>
    <w:p w:rsidR="007139E0" w:rsidRPr="00D62A01" w:rsidRDefault="007139E0" w:rsidP="007139E0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количество</w:t>
      </w:r>
      <w:r w:rsidRPr="00D62A01">
        <w:rPr>
          <w:sz w:val="28"/>
          <w:szCs w:val="28"/>
        </w:rPr>
        <w:t xml:space="preserve"> объектов сопутствующей инфраструктуры (парковки, туалеты, недостаток комфортабельного транспорта);</w:t>
      </w:r>
    </w:p>
    <w:p w:rsidR="007139E0" w:rsidRDefault="007139E0" w:rsidP="007139E0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квалификации</w:t>
      </w:r>
      <w:r w:rsidRPr="00D62A01">
        <w:rPr>
          <w:sz w:val="28"/>
          <w:szCs w:val="28"/>
        </w:rPr>
        <w:t xml:space="preserve"> персонала сферы туризма и гостеприимства, недостаточный уровень сервиса;</w:t>
      </w:r>
    </w:p>
    <w:p w:rsidR="007139E0" w:rsidRDefault="007139E0" w:rsidP="007139E0">
      <w:pPr>
        <w:pStyle w:val="formattext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1317">
        <w:rPr>
          <w:sz w:val="28"/>
          <w:szCs w:val="28"/>
        </w:rPr>
        <w:t>еразвитость туристической инфраструктуры.</w:t>
      </w:r>
    </w:p>
    <w:p w:rsidR="007139E0" w:rsidRPr="00841317" w:rsidRDefault="007139E0" w:rsidP="007139E0">
      <w:pPr>
        <w:pStyle w:val="formattext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7139E0" w:rsidRPr="007F0F4B" w:rsidRDefault="007139E0" w:rsidP="0071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F4B">
        <w:rPr>
          <w:rFonts w:ascii="Times New Roman" w:hAnsi="Times New Roman" w:cs="Times New Roman"/>
          <w:sz w:val="28"/>
          <w:szCs w:val="28"/>
        </w:rPr>
        <w:t>Для увеличения потока туристов требуется продолжить работу по всем вышеуказанным направлениям, а также по разработке, формированию и продвижению на внутренних и внешних рынках конкурентоспособного туристского продукта города Тобольска, организации широкомасштабной рекламной кампании туристического потенциала города, создание брендбука нашего города, а также привлечение внимания отечественных и зарубежных инвесторов.</w:t>
      </w:r>
    </w:p>
    <w:p w:rsidR="007139E0" w:rsidRDefault="007139E0" w:rsidP="00713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4B">
        <w:rPr>
          <w:rFonts w:ascii="Times New Roman" w:eastAsia="Times New Roman" w:hAnsi="Times New Roman" w:cs="Times New Roman"/>
          <w:sz w:val="28"/>
          <w:szCs w:val="28"/>
        </w:rPr>
        <w:t>В этих условиях муниципальная целевая программа является наиболее перспективной формой для решения задач развития туристской отрасли, так как позволяет вести комплексную и системную работу по созданию условий развития туризма и туристской деятельности на территории города Тобольска.</w:t>
      </w:r>
    </w:p>
    <w:p w:rsidR="007139E0" w:rsidRPr="00321B11" w:rsidRDefault="007139E0" w:rsidP="0071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B11">
        <w:rPr>
          <w:rFonts w:ascii="Times New Roman" w:hAnsi="Times New Roman" w:cs="Times New Roman"/>
          <w:sz w:val="28"/>
          <w:szCs w:val="28"/>
        </w:rPr>
        <w:t>Программа в целом ориентирована на информационно-организационное обеспечение ра</w:t>
      </w:r>
      <w:r>
        <w:rPr>
          <w:rFonts w:ascii="Times New Roman" w:hAnsi="Times New Roman" w:cs="Times New Roman"/>
          <w:sz w:val="28"/>
          <w:szCs w:val="28"/>
        </w:rPr>
        <w:t>звития отрасли туризма в городе</w:t>
      </w:r>
      <w:r w:rsidRPr="00321B11">
        <w:rPr>
          <w:rFonts w:ascii="Times New Roman" w:hAnsi="Times New Roman" w:cs="Times New Roman"/>
          <w:sz w:val="28"/>
          <w:szCs w:val="28"/>
        </w:rPr>
        <w:t xml:space="preserve">, содействие в создании и </w:t>
      </w:r>
      <w:r w:rsidRPr="00EB5FA7">
        <w:rPr>
          <w:rFonts w:ascii="Times New Roman" w:hAnsi="Times New Roman" w:cs="Times New Roman"/>
          <w:sz w:val="28"/>
          <w:szCs w:val="28"/>
        </w:rPr>
        <w:t xml:space="preserve">продвижении туристских продуктов (организационное сопровождение событийных мероприятий, популяризация турресурсов), стимулирование организаций туристской отрасли к созданию </w:t>
      </w:r>
      <w:r w:rsidRPr="00EB5FA7">
        <w:rPr>
          <w:rFonts w:ascii="Times New Roman" w:hAnsi="Times New Roman" w:cs="Times New Roman"/>
          <w:sz w:val="28"/>
          <w:szCs w:val="28"/>
        </w:rPr>
        <w:lastRenderedPageBreak/>
        <w:t>высококачественных турпродуктов, создание условий для привлечения инвестиций в отрасль, подготовку и организацию повышения квалификации кадров, участие в выставочных мероприятиях.</w:t>
      </w:r>
    </w:p>
    <w:p w:rsidR="007139E0" w:rsidRPr="007F0F4B" w:rsidRDefault="007139E0" w:rsidP="007139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7139E0" w:rsidRPr="007F0F4B" w:rsidSect="00226625">
          <w:pgSz w:w="16838" w:h="11906" w:orient="landscape"/>
          <w:pgMar w:top="568" w:right="850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2873"/>
        <w:gridCol w:w="833"/>
        <w:gridCol w:w="3966"/>
        <w:gridCol w:w="1463"/>
        <w:gridCol w:w="985"/>
        <w:gridCol w:w="1181"/>
        <w:gridCol w:w="1165"/>
        <w:gridCol w:w="1026"/>
        <w:gridCol w:w="833"/>
        <w:gridCol w:w="975"/>
      </w:tblGrid>
      <w:tr w:rsidR="00F14365" w:rsidRPr="00B0540D" w:rsidTr="00AD08CF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D53" w:rsidRPr="00050718" w:rsidRDefault="00F355C4" w:rsidP="00793D53">
            <w:pPr>
              <w:spacing w:after="0" w:line="240" w:lineRule="auto"/>
              <w:ind w:left="100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793D5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3D53" w:rsidRDefault="00793D53" w:rsidP="00793D53">
            <w:pPr>
              <w:spacing w:after="0" w:line="240" w:lineRule="auto"/>
              <w:ind w:left="100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0718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793D53" w:rsidRDefault="00793D53" w:rsidP="00793D53">
            <w:pPr>
              <w:spacing w:after="0" w:line="240" w:lineRule="auto"/>
              <w:ind w:left="100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Тобольска </w:t>
            </w:r>
          </w:p>
          <w:p w:rsidR="00793D53" w:rsidRDefault="0069792B" w:rsidP="00793D53">
            <w:pPr>
              <w:spacing w:after="0" w:line="240" w:lineRule="auto"/>
              <w:ind w:left="100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2021</w:t>
            </w:r>
            <w:r w:rsidR="00793D53">
              <w:rPr>
                <w:rFonts w:ascii="Times New Roman" w:hAnsi="Times New Roman" w:cs="Times New Roman"/>
                <w:sz w:val="28"/>
                <w:szCs w:val="28"/>
              </w:rPr>
              <w:t xml:space="preserve"> г. №________</w:t>
            </w:r>
          </w:p>
          <w:p w:rsidR="007139E0" w:rsidRDefault="007139E0" w:rsidP="00696A9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65" w:rsidRPr="00B0540D" w:rsidRDefault="00F14365" w:rsidP="00696A9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264EC">
              <w:rPr>
                <w:rFonts w:ascii="Times New Roman" w:hAnsi="Times New Roman" w:cs="Times New Roman"/>
                <w:sz w:val="28"/>
                <w:szCs w:val="28"/>
              </w:rPr>
              <w:t>3. Показатели результативности реализации муниципальной программы</w:t>
            </w:r>
          </w:p>
        </w:tc>
      </w:tr>
      <w:tr w:rsidR="00357CFC" w:rsidRPr="00B0540D" w:rsidTr="00357CFC">
        <w:tc>
          <w:tcPr>
            <w:tcW w:w="167" w:type="pct"/>
            <w:vMerge w:val="restart"/>
            <w:tcBorders>
              <w:top w:val="single" w:sz="4" w:space="0" w:color="auto"/>
            </w:tcBorders>
          </w:tcPr>
          <w:p w:rsidR="00357CFC" w:rsidRPr="00B0540D" w:rsidRDefault="00357CFC" w:rsidP="00696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</w:tcBorders>
          </w:tcPr>
          <w:p w:rsidR="00357CFC" w:rsidRDefault="00357CFC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57CFC" w:rsidRPr="00B0540D" w:rsidRDefault="00357CFC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</w:tcBorders>
          </w:tcPr>
          <w:p w:rsidR="00357CFC" w:rsidRPr="00B0540D" w:rsidRDefault="00357CFC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</w:tcBorders>
          </w:tcPr>
          <w:p w:rsidR="00357CFC" w:rsidRPr="00B0540D" w:rsidRDefault="00357CFC" w:rsidP="00AD0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357CFC" w:rsidRPr="00B0540D" w:rsidRDefault="00357CFC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изменений </w:t>
            </w:r>
            <w:r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3A5AE8DE" wp14:editId="4CA469EF">
                  <wp:extent cx="495300" cy="219075"/>
                  <wp:effectExtent l="0" t="0" r="0" b="0"/>
                  <wp:docPr id="2" name="Рисунок 2" descr="base_23578_13916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578_13916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</w:tcBorders>
          </w:tcPr>
          <w:p w:rsidR="00357CFC" w:rsidRPr="00AD08CF" w:rsidRDefault="00357CFC" w:rsidP="00AD0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Базовые значения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</w:tcBorders>
          </w:tcPr>
          <w:p w:rsidR="00357CFC" w:rsidRPr="00B0540D" w:rsidRDefault="00357CFC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Плановые значения</w:t>
            </w:r>
          </w:p>
        </w:tc>
      </w:tr>
      <w:tr w:rsidR="00790BCE" w:rsidRPr="00B0540D" w:rsidTr="00357CFC">
        <w:trPr>
          <w:trHeight w:val="314"/>
        </w:trPr>
        <w:tc>
          <w:tcPr>
            <w:tcW w:w="167" w:type="pct"/>
            <w:vMerge/>
          </w:tcPr>
          <w:p w:rsidR="00F14365" w:rsidRPr="00B0540D" w:rsidRDefault="00F14365" w:rsidP="00696A9D"/>
        </w:tc>
        <w:tc>
          <w:tcPr>
            <w:tcW w:w="908" w:type="pct"/>
            <w:vMerge/>
          </w:tcPr>
          <w:p w:rsidR="00F14365" w:rsidRPr="00B0540D" w:rsidRDefault="00F14365" w:rsidP="00696A9D"/>
        </w:tc>
        <w:tc>
          <w:tcPr>
            <w:tcW w:w="263" w:type="pct"/>
            <w:vMerge/>
          </w:tcPr>
          <w:p w:rsidR="00F14365" w:rsidRPr="00B0540D" w:rsidRDefault="00F14365" w:rsidP="00696A9D"/>
        </w:tc>
        <w:tc>
          <w:tcPr>
            <w:tcW w:w="1253" w:type="pct"/>
            <w:vMerge/>
          </w:tcPr>
          <w:p w:rsidR="00F14365" w:rsidRPr="00B0540D" w:rsidRDefault="00F14365" w:rsidP="00696A9D"/>
        </w:tc>
        <w:tc>
          <w:tcPr>
            <w:tcW w:w="462" w:type="pct"/>
            <w:vMerge/>
          </w:tcPr>
          <w:p w:rsidR="00F14365" w:rsidRPr="00B0540D" w:rsidRDefault="00F14365" w:rsidP="00240C77">
            <w:pPr>
              <w:jc w:val="center"/>
            </w:pPr>
          </w:p>
        </w:tc>
        <w:tc>
          <w:tcPr>
            <w:tcW w:w="311" w:type="pct"/>
          </w:tcPr>
          <w:p w:rsidR="00F14365" w:rsidRPr="00B0540D" w:rsidRDefault="0069792B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3" w:type="pct"/>
          </w:tcPr>
          <w:p w:rsidR="00F14365" w:rsidRPr="00B0540D" w:rsidRDefault="0069792B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" w:type="pct"/>
          </w:tcPr>
          <w:p w:rsidR="00F14365" w:rsidRPr="00B0540D" w:rsidRDefault="0069792B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" w:type="pct"/>
          </w:tcPr>
          <w:p w:rsidR="00F14365" w:rsidRPr="00B0540D" w:rsidRDefault="0069792B" w:rsidP="00D354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3" w:type="pct"/>
          </w:tcPr>
          <w:p w:rsidR="00F14365" w:rsidRPr="00B0540D" w:rsidRDefault="0069792B" w:rsidP="00D354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" w:type="pct"/>
          </w:tcPr>
          <w:p w:rsidR="00F14365" w:rsidRPr="00B0540D" w:rsidRDefault="0069792B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D08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90BCE" w:rsidRPr="00B0540D" w:rsidTr="00357CFC">
        <w:trPr>
          <w:trHeight w:val="160"/>
        </w:trPr>
        <w:tc>
          <w:tcPr>
            <w:tcW w:w="167" w:type="pct"/>
          </w:tcPr>
          <w:p w:rsidR="00F14365" w:rsidRPr="00B0540D" w:rsidRDefault="00F14365" w:rsidP="00696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" w:type="pct"/>
          </w:tcPr>
          <w:p w:rsidR="00F14365" w:rsidRPr="00B0540D" w:rsidRDefault="00F14365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3348B" w:rsidRPr="00B0540D" w:rsidTr="00AD08CF">
        <w:trPr>
          <w:trHeight w:val="160"/>
        </w:trPr>
        <w:tc>
          <w:tcPr>
            <w:tcW w:w="5000" w:type="pct"/>
            <w:gridSpan w:val="11"/>
          </w:tcPr>
          <w:p w:rsidR="0033348B" w:rsidRPr="00B0540D" w:rsidRDefault="0033348B" w:rsidP="00841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0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5D0">
              <w:rPr>
                <w:rFonts w:ascii="Times New Roman" w:hAnsi="Times New Roman" w:cs="Times New Roman"/>
                <w:sz w:val="24"/>
                <w:szCs w:val="24"/>
              </w:rPr>
              <w:t>содействие комплексному развитию</w:t>
            </w:r>
            <w:r w:rsidR="004925D0" w:rsidRPr="00B735D6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и въездного туризма в городе Тобольске за счет создания условий для формирования и продвижения качественного туристского продукта, конкурентоспособного на внутреннем и мировом рынках</w:t>
            </w:r>
          </w:p>
        </w:tc>
      </w:tr>
      <w:tr w:rsidR="009E03BA" w:rsidRPr="00B0540D" w:rsidTr="00AD08CF">
        <w:trPr>
          <w:trHeight w:val="200"/>
        </w:trPr>
        <w:tc>
          <w:tcPr>
            <w:tcW w:w="5000" w:type="pct"/>
            <w:gridSpan w:val="11"/>
          </w:tcPr>
          <w:p w:rsidR="009E03BA" w:rsidRPr="00B0540D" w:rsidRDefault="0033348B" w:rsidP="005A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E03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78FB">
              <w:rPr>
                <w:rFonts w:ascii="Times New Roman" w:eastAsia="Calibri" w:hAnsi="Times New Roman" w:cs="Times New Roman"/>
                <w:sz w:val="24"/>
                <w:szCs w:val="28"/>
              </w:rPr>
              <w:t>Координирование развития туристской отрасли</w:t>
            </w:r>
          </w:p>
        </w:tc>
      </w:tr>
      <w:tr w:rsidR="00670411" w:rsidRPr="00F95878" w:rsidTr="00357CFC">
        <w:trPr>
          <w:trHeight w:val="200"/>
        </w:trPr>
        <w:tc>
          <w:tcPr>
            <w:tcW w:w="167" w:type="pct"/>
          </w:tcPr>
          <w:p w:rsidR="00670411" w:rsidRDefault="00670411" w:rsidP="00F56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11" w:rsidRPr="00670411" w:rsidRDefault="00593FC5" w:rsidP="00670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" w:type="pct"/>
          </w:tcPr>
          <w:p w:rsidR="00670411" w:rsidRPr="00F95878" w:rsidRDefault="00670411" w:rsidP="00FF2443">
            <w:pPr>
              <w:tabs>
                <w:tab w:val="num" w:pos="390"/>
                <w:tab w:val="num" w:pos="3053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средств массовой информации, в т.ч. интернет-сайтов и социальных сетей для размещения информации о туристских ресурсах города Тобольска</w:t>
            </w:r>
          </w:p>
        </w:tc>
        <w:tc>
          <w:tcPr>
            <w:tcW w:w="263" w:type="pct"/>
          </w:tcPr>
          <w:p w:rsidR="00670411" w:rsidRPr="00F95878" w:rsidRDefault="00670411" w:rsidP="009E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53" w:type="pct"/>
          </w:tcPr>
          <w:p w:rsidR="00670411" w:rsidRPr="00F95878" w:rsidRDefault="00670411" w:rsidP="00D7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CA2">
              <w:rPr>
                <w:rFonts w:ascii="Times New Roman" w:hAnsi="Times New Roman" w:cs="Times New Roman"/>
                <w:sz w:val="24"/>
                <w:szCs w:val="24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</w:t>
            </w:r>
            <w:r w:rsidRPr="00C0525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культуре и туризму Администрации города Тобольска</w:t>
            </w:r>
          </w:p>
        </w:tc>
        <w:tc>
          <w:tcPr>
            <w:tcW w:w="462" w:type="pct"/>
          </w:tcPr>
          <w:p w:rsidR="00670411" w:rsidRPr="00F95878" w:rsidRDefault="00670411" w:rsidP="00B7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670411" w:rsidRPr="00F95878" w:rsidRDefault="0069792B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670411" w:rsidRPr="00F95878" w:rsidRDefault="00670411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</w:tcPr>
          <w:p w:rsidR="00670411" w:rsidRPr="00F95878" w:rsidRDefault="00670411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pct"/>
          </w:tcPr>
          <w:p w:rsidR="00670411" w:rsidRPr="00F95878" w:rsidRDefault="0069792B" w:rsidP="009E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</w:tcPr>
          <w:p w:rsidR="00670411" w:rsidRPr="00F95878" w:rsidRDefault="00AE3ADC" w:rsidP="009E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308" w:type="pct"/>
          </w:tcPr>
          <w:p w:rsidR="00670411" w:rsidRPr="00F95878" w:rsidRDefault="00AE3ADC" w:rsidP="009E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</w:tr>
      <w:tr w:rsidR="00FA130C" w:rsidRPr="00F4101B" w:rsidTr="00AD08CF">
        <w:trPr>
          <w:trHeight w:val="200"/>
        </w:trPr>
        <w:tc>
          <w:tcPr>
            <w:tcW w:w="5000" w:type="pct"/>
            <w:gridSpan w:val="11"/>
          </w:tcPr>
          <w:p w:rsidR="00FA130C" w:rsidRPr="00FA130C" w:rsidRDefault="0033348B" w:rsidP="00FA130C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FA130C" w:rsidRPr="00FA13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53EF8">
              <w:rPr>
                <w:rFonts w:ascii="Times New Roman" w:eastAsia="Calibri" w:hAnsi="Times New Roman" w:cs="Times New Roman"/>
                <w:sz w:val="24"/>
                <w:szCs w:val="28"/>
              </w:rPr>
              <w:t>Продвижение</w:t>
            </w:r>
            <w:r w:rsidR="00A53EF8" w:rsidRPr="00A02E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туристского потенциала</w:t>
            </w:r>
            <w:r w:rsidR="00A53EF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города</w:t>
            </w:r>
            <w:r w:rsidR="00A53EF8" w:rsidRPr="00A02E57">
              <w:rPr>
                <w:rFonts w:ascii="Times New Roman" w:eastAsia="Calibri" w:hAnsi="Times New Roman" w:cs="Times New Roman"/>
                <w:sz w:val="24"/>
                <w:szCs w:val="28"/>
              </w:rPr>
              <w:t>, создание туристских продуктов</w:t>
            </w:r>
          </w:p>
        </w:tc>
      </w:tr>
      <w:tr w:rsidR="00790BCE" w:rsidRPr="00F4101B" w:rsidTr="00357CFC">
        <w:trPr>
          <w:trHeight w:val="200"/>
        </w:trPr>
        <w:tc>
          <w:tcPr>
            <w:tcW w:w="167" w:type="pct"/>
          </w:tcPr>
          <w:p w:rsidR="00402A09" w:rsidRDefault="00593FC5" w:rsidP="009E0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08" w:type="pct"/>
          </w:tcPr>
          <w:p w:rsidR="00402A09" w:rsidRDefault="00FF2443" w:rsidP="00696A9D">
            <w:pPr>
              <w:tabs>
                <w:tab w:val="num" w:pos="390"/>
                <w:tab w:val="num" w:pos="305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мероприятий для презентации  туристического потенциала города, в которых принято участие в текущем году</w:t>
            </w:r>
          </w:p>
        </w:tc>
        <w:tc>
          <w:tcPr>
            <w:tcW w:w="263" w:type="pct"/>
          </w:tcPr>
          <w:p w:rsidR="00402A09" w:rsidRDefault="00FF2443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40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</w:tcPr>
          <w:p w:rsidR="00402A09" w:rsidRPr="00B0540D" w:rsidRDefault="00D71A7A" w:rsidP="00D7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7A">
              <w:rPr>
                <w:rFonts w:ascii="Times New Roman" w:hAnsi="Times New Roman" w:cs="Times New Roman"/>
                <w:sz w:val="24"/>
                <w:szCs w:val="24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  <w:tc>
          <w:tcPr>
            <w:tcW w:w="462" w:type="pct"/>
          </w:tcPr>
          <w:p w:rsidR="00402A09" w:rsidRPr="00B0540D" w:rsidRDefault="00DC70A4" w:rsidP="00B7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402A09" w:rsidRDefault="00D23601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402A09" w:rsidRDefault="0069792B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</w:tcPr>
          <w:p w:rsidR="00402A09" w:rsidRPr="00556989" w:rsidRDefault="0069792B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</w:tcPr>
          <w:p w:rsidR="00402A09" w:rsidRPr="00556989" w:rsidRDefault="00556989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:rsidR="00402A09" w:rsidRPr="00556989" w:rsidRDefault="00556989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" w:type="pct"/>
          </w:tcPr>
          <w:p w:rsidR="00402A09" w:rsidRPr="00556989" w:rsidRDefault="00556989" w:rsidP="00EB5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0BCE" w:rsidRPr="00F4101B" w:rsidTr="00357CFC">
        <w:trPr>
          <w:trHeight w:val="200"/>
        </w:trPr>
        <w:tc>
          <w:tcPr>
            <w:tcW w:w="167" w:type="pct"/>
          </w:tcPr>
          <w:p w:rsidR="00602A2B" w:rsidRDefault="00593FC5" w:rsidP="009E0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pct"/>
          </w:tcPr>
          <w:p w:rsidR="00602A2B" w:rsidRDefault="00602A2B" w:rsidP="00D23601">
            <w:pPr>
              <w:tabs>
                <w:tab w:val="num" w:pos="390"/>
                <w:tab w:val="num" w:pos="305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="00D23601">
              <w:rPr>
                <w:rFonts w:ascii="Times New Roman" w:hAnsi="Times New Roman" w:cs="Times New Roman"/>
                <w:sz w:val="24"/>
              </w:rPr>
              <w:t xml:space="preserve">изготовленных </w:t>
            </w:r>
            <w:r w:rsidR="00790BCE">
              <w:rPr>
                <w:rFonts w:ascii="Times New Roman" w:hAnsi="Times New Roman" w:cs="Times New Roman"/>
                <w:sz w:val="24"/>
              </w:rPr>
              <w:t>брошюр, путеводителей, справочников и иной полиграфической продукции</w:t>
            </w:r>
          </w:p>
        </w:tc>
        <w:tc>
          <w:tcPr>
            <w:tcW w:w="263" w:type="pct"/>
          </w:tcPr>
          <w:p w:rsidR="00602A2B" w:rsidRDefault="00790BCE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602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pct"/>
          </w:tcPr>
          <w:p w:rsidR="00602A2B" w:rsidRPr="00B0540D" w:rsidRDefault="00D71A7A" w:rsidP="00D7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7A">
              <w:rPr>
                <w:rFonts w:ascii="Times New Roman" w:hAnsi="Times New Roman" w:cs="Times New Roman"/>
                <w:sz w:val="24"/>
                <w:szCs w:val="24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Ежегодный мониторинг показателя осуществляет Департамент по культуре и туризму Администрации города Тобольска</w:t>
            </w:r>
          </w:p>
        </w:tc>
        <w:tc>
          <w:tcPr>
            <w:tcW w:w="462" w:type="pct"/>
          </w:tcPr>
          <w:p w:rsidR="00602A2B" w:rsidRPr="00B0540D" w:rsidRDefault="00DC70A4" w:rsidP="00B7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602A2B" w:rsidRDefault="005C1521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602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602A2B" w:rsidRDefault="008C7BA2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68" w:type="pct"/>
          </w:tcPr>
          <w:p w:rsidR="00602A2B" w:rsidRDefault="005C1521" w:rsidP="0069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324" w:type="pct"/>
          </w:tcPr>
          <w:p w:rsidR="005C1521" w:rsidRDefault="005C1521" w:rsidP="005C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1E2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602A2B" w:rsidRPr="005F1E2A" w:rsidRDefault="00602A2B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602A2B" w:rsidRPr="005F1E2A" w:rsidRDefault="005C1521" w:rsidP="005C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A">
              <w:rPr>
                <w:rFonts w:ascii="Times New Roman" w:hAnsi="Times New Roman" w:cs="Times New Roman"/>
                <w:sz w:val="24"/>
                <w:szCs w:val="24"/>
              </w:rPr>
              <w:t>не менее 20000</w:t>
            </w:r>
          </w:p>
        </w:tc>
        <w:tc>
          <w:tcPr>
            <w:tcW w:w="308" w:type="pct"/>
          </w:tcPr>
          <w:p w:rsidR="00602A2B" w:rsidRPr="005F1E2A" w:rsidRDefault="005C1521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21">
              <w:rPr>
                <w:rFonts w:ascii="Times New Roman" w:hAnsi="Times New Roman" w:cs="Times New Roman"/>
                <w:sz w:val="24"/>
                <w:szCs w:val="24"/>
              </w:rPr>
              <w:t>не менее 20000</w:t>
            </w:r>
          </w:p>
        </w:tc>
      </w:tr>
      <w:tr w:rsidR="00D850EB" w:rsidRPr="00F4101B" w:rsidTr="00357CFC">
        <w:trPr>
          <w:trHeight w:val="200"/>
        </w:trPr>
        <w:tc>
          <w:tcPr>
            <w:tcW w:w="167" w:type="pct"/>
          </w:tcPr>
          <w:p w:rsidR="00D850EB" w:rsidRDefault="00593FC5" w:rsidP="009E0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8" w:type="pct"/>
          </w:tcPr>
          <w:p w:rsidR="00D850EB" w:rsidRPr="005526D1" w:rsidRDefault="00D850EB" w:rsidP="00271A95">
            <w:pPr>
              <w:tabs>
                <w:tab w:val="num" w:pos="390"/>
                <w:tab w:val="num" w:pos="30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Количество </w:t>
            </w:r>
            <w:r w:rsidR="00271A95">
              <w:rPr>
                <w:rFonts w:ascii="Times New Roman" w:hAnsi="Times New Roman" w:cs="Times New Roman"/>
                <w:color w:val="000000" w:themeColor="text1"/>
                <w:sz w:val="24"/>
              </w:rPr>
              <w:t>туристов</w:t>
            </w:r>
          </w:p>
        </w:tc>
        <w:tc>
          <w:tcPr>
            <w:tcW w:w="263" w:type="pct"/>
          </w:tcPr>
          <w:p w:rsidR="00D850EB" w:rsidRPr="005526D1" w:rsidRDefault="00D850EB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53" w:type="pct"/>
          </w:tcPr>
          <w:p w:rsidR="00D850EB" w:rsidRPr="005526D1" w:rsidRDefault="00D850EB" w:rsidP="00D7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</w:t>
            </w: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 №489-п. Ежемесячный мониторинг показателя осуществляет Департамент по культуре и туризму Администрации города Тобольска</w:t>
            </w:r>
          </w:p>
        </w:tc>
        <w:tc>
          <w:tcPr>
            <w:tcW w:w="462" w:type="pct"/>
          </w:tcPr>
          <w:p w:rsidR="00D850EB" w:rsidRPr="005526D1" w:rsidRDefault="00D850EB" w:rsidP="00B7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↑</w:t>
            </w:r>
          </w:p>
        </w:tc>
        <w:tc>
          <w:tcPr>
            <w:tcW w:w="311" w:type="pct"/>
          </w:tcPr>
          <w:p w:rsidR="00D850EB" w:rsidRPr="005526D1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229,5</w:t>
            </w:r>
          </w:p>
        </w:tc>
        <w:tc>
          <w:tcPr>
            <w:tcW w:w="373" w:type="pct"/>
          </w:tcPr>
          <w:p w:rsidR="00D850EB" w:rsidRPr="005526D1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253,3</w:t>
            </w:r>
          </w:p>
        </w:tc>
        <w:tc>
          <w:tcPr>
            <w:tcW w:w="368" w:type="pct"/>
          </w:tcPr>
          <w:p w:rsidR="00D850EB" w:rsidRPr="005526D1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104,7</w:t>
            </w:r>
          </w:p>
        </w:tc>
        <w:tc>
          <w:tcPr>
            <w:tcW w:w="324" w:type="pct"/>
          </w:tcPr>
          <w:p w:rsidR="0079572B" w:rsidRPr="005526D1" w:rsidRDefault="0079572B" w:rsidP="00EB0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</w:tcPr>
          <w:p w:rsidR="0079572B" w:rsidRPr="005526D1" w:rsidRDefault="0079572B" w:rsidP="005C1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</w:tcPr>
          <w:p w:rsidR="00D850EB" w:rsidRPr="005526D1" w:rsidRDefault="00D850EB" w:rsidP="00593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50EB" w:rsidRPr="00F4101B" w:rsidTr="00357CFC">
        <w:trPr>
          <w:trHeight w:val="200"/>
        </w:trPr>
        <w:tc>
          <w:tcPr>
            <w:tcW w:w="167" w:type="pct"/>
          </w:tcPr>
          <w:p w:rsidR="00D850EB" w:rsidRPr="00A260C0" w:rsidRDefault="00593FC5" w:rsidP="009E0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08" w:type="pct"/>
          </w:tcPr>
          <w:p w:rsidR="00D850EB" w:rsidRPr="00A260C0" w:rsidRDefault="00D850EB" w:rsidP="00D23601">
            <w:pPr>
              <w:tabs>
                <w:tab w:val="num" w:pos="390"/>
                <w:tab w:val="num" w:pos="305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260C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экскурсантов</w:t>
            </w:r>
          </w:p>
        </w:tc>
        <w:tc>
          <w:tcPr>
            <w:tcW w:w="263" w:type="pct"/>
          </w:tcPr>
          <w:p w:rsidR="00D850EB" w:rsidRPr="00A260C0" w:rsidRDefault="00D850EB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C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53" w:type="pct"/>
          </w:tcPr>
          <w:p w:rsidR="00D850EB" w:rsidRPr="00A260C0" w:rsidRDefault="00D850EB" w:rsidP="00D71A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C0">
              <w:rPr>
                <w:rFonts w:ascii="Times New Roman" w:hAnsi="Times New Roman" w:cs="Times New Roman"/>
                <w:sz w:val="24"/>
                <w:szCs w:val="24"/>
              </w:rPr>
              <w:t>Расчет 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 Ежеквартальный мониторинг показателя осуществляет Департамент по культуре и туризму Администрации города Тобольска</w:t>
            </w:r>
          </w:p>
        </w:tc>
        <w:tc>
          <w:tcPr>
            <w:tcW w:w="462" w:type="pct"/>
          </w:tcPr>
          <w:p w:rsidR="00D850EB" w:rsidRPr="00A260C0" w:rsidRDefault="00D850EB" w:rsidP="00B7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C0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311" w:type="pct"/>
          </w:tcPr>
          <w:p w:rsidR="00D850EB" w:rsidRPr="00A260C0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C0"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373" w:type="pct"/>
          </w:tcPr>
          <w:p w:rsidR="00D850EB" w:rsidRPr="00A260C0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C0"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  <w:tc>
          <w:tcPr>
            <w:tcW w:w="368" w:type="pct"/>
          </w:tcPr>
          <w:p w:rsidR="00D850EB" w:rsidRPr="00A260C0" w:rsidRDefault="005C1521" w:rsidP="005F2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21"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324" w:type="pct"/>
          </w:tcPr>
          <w:p w:rsidR="00D850EB" w:rsidRPr="005C1521" w:rsidRDefault="00D850EB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</w:tcPr>
          <w:p w:rsidR="00D850EB" w:rsidRPr="005C1521" w:rsidRDefault="00D850EB" w:rsidP="00593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8" w:type="pct"/>
          </w:tcPr>
          <w:p w:rsidR="00D850EB" w:rsidRPr="005C1521" w:rsidRDefault="00D850EB" w:rsidP="0020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257E0" w:rsidRDefault="001257E0" w:rsidP="001424CB">
      <w:pPr>
        <w:pStyle w:val="formattext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CC7DD2" w:rsidRDefault="00CC7DD2" w:rsidP="00205CE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CC7DD2" w:rsidSect="00812E77">
          <w:pgSz w:w="16838" w:h="11906" w:orient="landscape"/>
          <w:pgMar w:top="1701" w:right="567" w:bottom="567" w:left="567" w:header="1417" w:footer="709" w:gutter="0"/>
          <w:cols w:space="708"/>
          <w:docGrid w:linePitch="360"/>
        </w:sectPr>
      </w:pPr>
    </w:p>
    <w:p w:rsidR="006A411F" w:rsidRPr="00E02EB2" w:rsidRDefault="006A411F" w:rsidP="006A41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2EB2">
        <w:rPr>
          <w:rFonts w:ascii="Times New Roman" w:hAnsi="Times New Roman" w:cs="Times New Roman"/>
          <w:sz w:val="28"/>
          <w:szCs w:val="28"/>
        </w:rPr>
        <w:lastRenderedPageBreak/>
        <w:t>Обоснование динамики плановых значений показателей</w:t>
      </w:r>
    </w:p>
    <w:p w:rsidR="006A411F" w:rsidRDefault="006528B8" w:rsidP="006A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результативности реализации муниципальной п</w:t>
      </w:r>
      <w:r w:rsidR="006A411F" w:rsidRPr="00E02EB2">
        <w:rPr>
          <w:rFonts w:ascii="Times New Roman" w:hAnsi="Times New Roman" w:cs="Times New Roman"/>
          <w:sz w:val="28"/>
          <w:szCs w:val="28"/>
        </w:rPr>
        <w:t>рограммы</w:t>
      </w:r>
    </w:p>
    <w:p w:rsidR="006A411F" w:rsidRDefault="006A411F" w:rsidP="006A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411F" w:rsidRPr="00CC7DD2" w:rsidRDefault="006A411F" w:rsidP="006A411F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D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C7DD2">
        <w:rPr>
          <w:rFonts w:ascii="Times New Roman" w:hAnsi="Times New Roman" w:cs="Times New Roman"/>
          <w:sz w:val="28"/>
          <w:szCs w:val="28"/>
        </w:rPr>
        <w:t>Количество электронных средств массовой информации, в т.ч. интернет-сайтов и социальных сетей для размещения информации о туристских ресурсах города Тобольска</w:t>
      </w:r>
      <w:r w:rsidRPr="00CC7DD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A411F" w:rsidRPr="001257E0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D2">
        <w:rPr>
          <w:rFonts w:ascii="Times New Roman" w:eastAsia="Times New Roman" w:hAnsi="Times New Roman" w:cs="Times New Roman"/>
          <w:sz w:val="28"/>
          <w:szCs w:val="28"/>
        </w:rPr>
        <w:t>Плановые значение показателя на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 годы рассчитаны на уровне фактического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2018–2019 гг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411F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7E0">
        <w:rPr>
          <w:rFonts w:ascii="Times New Roman" w:eastAsia="Times New Roman" w:hAnsi="Times New Roman" w:cs="Times New Roman"/>
          <w:sz w:val="28"/>
          <w:szCs w:val="28"/>
        </w:rPr>
        <w:t>Объем выделяемых средств на данные цели в 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новленном объеме в течение 2020–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гг. позволит </w:t>
      </w:r>
      <w:r>
        <w:rPr>
          <w:rFonts w:ascii="Times New Roman" w:eastAsia="Times New Roman" w:hAnsi="Times New Roman" w:cs="Times New Roman"/>
          <w:sz w:val="28"/>
          <w:szCs w:val="28"/>
        </w:rPr>
        <w:t>добавить мобильное приложение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VizitTobolsk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таким образом увеличить данный 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ь. </w:t>
      </w:r>
    </w:p>
    <w:p w:rsidR="006A411F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C7DD2">
        <w:rPr>
          <w:rFonts w:ascii="Times New Roman" w:eastAsia="Times New Roman" w:hAnsi="Times New Roman" w:cs="Times New Roman"/>
          <w:bCs/>
          <w:sz w:val="28"/>
          <w:szCs w:val="28"/>
        </w:rPr>
        <w:t>Количест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мероприятий для презентации </w:t>
      </w:r>
      <w:r w:rsidRPr="00CC7DD2">
        <w:rPr>
          <w:rFonts w:ascii="Times New Roman" w:eastAsia="Times New Roman" w:hAnsi="Times New Roman" w:cs="Times New Roman"/>
          <w:bCs/>
          <w:sz w:val="28"/>
          <w:szCs w:val="28"/>
        </w:rPr>
        <w:t>туристического потенциала города, в которых принято участие в текущем году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6A411F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7E0">
        <w:rPr>
          <w:rFonts w:ascii="Times New Roman" w:eastAsia="Times New Roman" w:hAnsi="Times New Roman" w:cs="Times New Roman"/>
          <w:sz w:val="28"/>
          <w:szCs w:val="28"/>
        </w:rPr>
        <w:t>Плано</w:t>
      </w:r>
      <w:r>
        <w:rPr>
          <w:rFonts w:ascii="Times New Roman" w:eastAsia="Times New Roman" w:hAnsi="Times New Roman" w:cs="Times New Roman"/>
          <w:sz w:val="28"/>
          <w:szCs w:val="28"/>
        </w:rPr>
        <w:t>вые значение показателя на 2020–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рассчитаны на уровне фактического значения 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Уменьшение показателя</w:t>
      </w:r>
      <w:r w:rsidR="0055698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>по сравнению с 2019 г.</w:t>
      </w:r>
      <w:r w:rsidR="005569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1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отменой</w:t>
      </w:r>
      <w:r w:rsidRPr="006A411F">
        <w:rPr>
          <w:rFonts w:ascii="Times New Roman" w:eastAsia="Times New Roman" w:hAnsi="Times New Roman" w:cs="Times New Roman"/>
          <w:sz w:val="28"/>
          <w:szCs w:val="28"/>
        </w:rPr>
        <w:t xml:space="preserve"> проведения туристических выставок в связи с распространением в 2020 г. новой коронавирусной инфекции и введением режима повышенной готовности.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сохранение тенденции и режима повышенной готовности</w:t>
      </w:r>
      <w:r w:rsidR="00AA7AC1">
        <w:rPr>
          <w:rFonts w:ascii="Times New Roman" w:eastAsia="Times New Roman" w:hAnsi="Times New Roman" w:cs="Times New Roman"/>
          <w:sz w:val="28"/>
          <w:szCs w:val="28"/>
        </w:rPr>
        <w:t>, количество подобных мероприятий в 2021 г. прогнозируется на уровне 2020 г., в 2022</w:t>
      </w:r>
      <w:r w:rsidR="006C6600">
        <w:rPr>
          <w:rFonts w:ascii="Times New Roman" w:eastAsia="Times New Roman" w:hAnsi="Times New Roman" w:cs="Times New Roman"/>
          <w:sz w:val="28"/>
          <w:szCs w:val="28"/>
        </w:rPr>
        <w:t>–2023</w:t>
      </w:r>
      <w:r w:rsidR="00AA7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60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A7A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C66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7AC1">
        <w:rPr>
          <w:rFonts w:ascii="Times New Roman" w:eastAsia="Times New Roman" w:hAnsi="Times New Roman" w:cs="Times New Roman"/>
          <w:sz w:val="28"/>
          <w:szCs w:val="28"/>
        </w:rPr>
        <w:t xml:space="preserve"> – на уровне 2019 г.</w:t>
      </w:r>
    </w:p>
    <w:p w:rsidR="00AA7AC1" w:rsidRDefault="00AA7AC1" w:rsidP="00AA7AC1">
      <w:pPr>
        <w:pStyle w:val="a6"/>
        <w:widowControl w:val="0"/>
        <w:autoSpaceDE w:val="0"/>
        <w:autoSpaceDN w:val="0"/>
        <w:spacing w:after="0" w:line="240" w:lineRule="auto"/>
        <w:ind w:left="0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411F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6A411F" w:rsidRPr="00CC7DD2">
        <w:rPr>
          <w:rFonts w:ascii="Times New Roman" w:eastAsia="Times New Roman" w:hAnsi="Times New Roman" w:cs="Times New Roman"/>
          <w:sz w:val="28"/>
          <w:szCs w:val="28"/>
        </w:rPr>
        <w:t>Количество изготовленных брошюр, путеводителей, справочников и иной полиграфической продукции</w:t>
      </w:r>
      <w:r w:rsidR="006A411F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AA7AC1">
        <w:t xml:space="preserve"> </w:t>
      </w:r>
    </w:p>
    <w:p w:rsidR="006A411F" w:rsidRPr="00CC7DD2" w:rsidRDefault="00AA7AC1" w:rsidP="00AA7AC1">
      <w:pPr>
        <w:pStyle w:val="a6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Плановые значение показателя </w:t>
      </w:r>
      <w:r>
        <w:rPr>
          <w:rFonts w:ascii="Times New Roman" w:eastAsia="Times New Roman" w:hAnsi="Times New Roman" w:cs="Times New Roman"/>
          <w:sz w:val="28"/>
          <w:szCs w:val="28"/>
        </w:rPr>
        <w:t>на 2020–</w:t>
      </w:r>
      <w:r w:rsidR="00556989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 годы рассчитаны на </w:t>
      </w:r>
      <w:r w:rsidR="006C660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 фактического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2018–2019 гг</w:t>
      </w:r>
      <w:r w:rsidRPr="00125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7AC1">
        <w:rPr>
          <w:rFonts w:ascii="Times New Roman" w:eastAsia="Times New Roman" w:hAnsi="Times New Roman" w:cs="Times New Roman"/>
          <w:sz w:val="28"/>
          <w:szCs w:val="28"/>
        </w:rPr>
        <w:t xml:space="preserve">нижение показателя </w:t>
      </w:r>
      <w:r w:rsidR="00556989">
        <w:rPr>
          <w:rFonts w:ascii="Times New Roman" w:eastAsia="Times New Roman" w:hAnsi="Times New Roman" w:cs="Times New Roman"/>
          <w:sz w:val="28"/>
          <w:szCs w:val="28"/>
        </w:rPr>
        <w:t xml:space="preserve">в 2020 г. </w:t>
      </w:r>
      <w:r w:rsidRPr="00AA7AC1">
        <w:rPr>
          <w:rFonts w:ascii="Times New Roman" w:eastAsia="Times New Roman" w:hAnsi="Times New Roman" w:cs="Times New Roman"/>
          <w:sz w:val="28"/>
          <w:szCs w:val="28"/>
        </w:rPr>
        <w:t>объясняется отменой проведения туристических выставок, на которых предполагалось распространение презентационной полиграфической продукции</w:t>
      </w:r>
      <w:r w:rsidR="00C431F2">
        <w:rPr>
          <w:rFonts w:ascii="Times New Roman" w:eastAsia="Times New Roman" w:hAnsi="Times New Roman" w:cs="Times New Roman"/>
          <w:sz w:val="28"/>
          <w:szCs w:val="28"/>
        </w:rPr>
        <w:t>. В 2021 г. прогнозируется необходимость в меньшем количестве п</w:t>
      </w:r>
      <w:r w:rsidR="00556989">
        <w:rPr>
          <w:rFonts w:ascii="Times New Roman" w:eastAsia="Times New Roman" w:hAnsi="Times New Roman" w:cs="Times New Roman"/>
          <w:sz w:val="28"/>
          <w:szCs w:val="28"/>
        </w:rPr>
        <w:t>резентационной продукции, к 2022</w:t>
      </w:r>
      <w:r w:rsidR="00C431F2">
        <w:rPr>
          <w:rFonts w:ascii="Times New Roman" w:eastAsia="Times New Roman" w:hAnsi="Times New Roman" w:cs="Times New Roman"/>
          <w:sz w:val="28"/>
          <w:szCs w:val="28"/>
        </w:rPr>
        <w:t xml:space="preserve"> г. планируется возвращение к показателю 2019 г.</w:t>
      </w:r>
    </w:p>
    <w:p w:rsidR="006A411F" w:rsidRPr="000470AC" w:rsidRDefault="00C431F2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411F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6A411F" w:rsidRPr="009542F6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размещенных лиц в коллективных средствах </w:t>
      </w:r>
      <w:r w:rsidR="006A411F" w:rsidRPr="000470AC">
        <w:rPr>
          <w:rFonts w:ascii="Times New Roman" w:eastAsia="Times New Roman" w:hAnsi="Times New Roman" w:cs="Times New Roman"/>
          <w:sz w:val="28"/>
          <w:szCs w:val="28"/>
        </w:rPr>
        <w:t>размещения».</w:t>
      </w:r>
    </w:p>
    <w:p w:rsidR="00C431F2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1F2">
        <w:rPr>
          <w:rFonts w:ascii="Times New Roman" w:eastAsia="Times New Roman" w:hAnsi="Times New Roman" w:cs="Times New Roman"/>
          <w:sz w:val="28"/>
          <w:szCs w:val="28"/>
        </w:rPr>
        <w:t xml:space="preserve">Плановые значения показателя установлены с учетом динамики данного показателя. </w:t>
      </w:r>
      <w:r w:rsidRPr="00C431F2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показателя 2020 года объясняется сокращением объемов гостиничного рынка в связи с распространением в 2020 г. новой коронавирусной инфекции. </w:t>
      </w:r>
      <w:r w:rsidR="00DB0A80" w:rsidRPr="00880CA2">
        <w:rPr>
          <w:rFonts w:ascii="Times New Roman" w:hAnsi="Times New Roman" w:cs="Times New Roman"/>
          <w:sz w:val="28"/>
          <w:szCs w:val="28"/>
        </w:rPr>
        <w:t>Плановые значения показателя</w:t>
      </w:r>
      <w:r w:rsidR="00556989" w:rsidRPr="00880CA2">
        <w:rPr>
          <w:rFonts w:ascii="Times New Roman" w:hAnsi="Times New Roman" w:cs="Times New Roman"/>
          <w:sz w:val="28"/>
          <w:szCs w:val="28"/>
        </w:rPr>
        <w:t xml:space="preserve"> на 2021–</w:t>
      </w:r>
      <w:r w:rsidR="00C431F2" w:rsidRPr="00880CA2">
        <w:rPr>
          <w:rFonts w:ascii="Times New Roman" w:hAnsi="Times New Roman" w:cs="Times New Roman"/>
          <w:sz w:val="28"/>
          <w:szCs w:val="28"/>
        </w:rPr>
        <w:t>2</w:t>
      </w:r>
      <w:r w:rsidR="00556989" w:rsidRPr="00880CA2">
        <w:rPr>
          <w:rFonts w:ascii="Times New Roman" w:hAnsi="Times New Roman" w:cs="Times New Roman"/>
          <w:sz w:val="28"/>
          <w:szCs w:val="28"/>
        </w:rPr>
        <w:t>023</w:t>
      </w:r>
      <w:r w:rsidR="00C431F2" w:rsidRPr="00880CA2">
        <w:rPr>
          <w:rFonts w:ascii="Times New Roman" w:hAnsi="Times New Roman" w:cs="Times New Roman"/>
          <w:sz w:val="28"/>
          <w:szCs w:val="28"/>
        </w:rPr>
        <w:t xml:space="preserve"> гг. установлен</w:t>
      </w:r>
      <w:r w:rsidR="00DB0A80" w:rsidRPr="00880CA2">
        <w:rPr>
          <w:rFonts w:ascii="Times New Roman" w:hAnsi="Times New Roman" w:cs="Times New Roman"/>
          <w:sz w:val="28"/>
          <w:szCs w:val="28"/>
        </w:rPr>
        <w:t>ы</w:t>
      </w:r>
      <w:r w:rsidR="00C431F2" w:rsidRPr="00880CA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C6600" w:rsidRPr="00880CA2">
        <w:rPr>
          <w:rFonts w:ascii="Times New Roman" w:hAnsi="Times New Roman" w:cs="Times New Roman"/>
          <w:sz w:val="28"/>
          <w:szCs w:val="28"/>
        </w:rPr>
        <w:t xml:space="preserve">прогноза о снятии ограничительных мер и постепенного увеличения </w:t>
      </w:r>
      <w:r w:rsidR="00C431F2" w:rsidRPr="00880CA2">
        <w:rPr>
          <w:rFonts w:ascii="Times New Roman" w:hAnsi="Times New Roman" w:cs="Times New Roman"/>
          <w:sz w:val="28"/>
          <w:szCs w:val="28"/>
        </w:rPr>
        <w:t>фактических показателей 2020 г.</w:t>
      </w:r>
    </w:p>
    <w:p w:rsidR="006A411F" w:rsidRPr="00A260C0" w:rsidRDefault="00C431F2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A411F" w:rsidRPr="00A260C0">
        <w:rPr>
          <w:rFonts w:ascii="Times New Roman" w:eastAsia="Times New Roman" w:hAnsi="Times New Roman" w:cs="Times New Roman"/>
          <w:sz w:val="28"/>
          <w:szCs w:val="28"/>
        </w:rPr>
        <w:t>. «Количество экскурсантов».</w:t>
      </w:r>
    </w:p>
    <w:p w:rsidR="00880CA2" w:rsidRDefault="006A411F" w:rsidP="006A41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0AC">
        <w:rPr>
          <w:rFonts w:ascii="Times New Roman" w:eastAsia="Times New Roman" w:hAnsi="Times New Roman" w:cs="Times New Roman"/>
          <w:sz w:val="28"/>
          <w:szCs w:val="28"/>
        </w:rPr>
        <w:t xml:space="preserve">Плановые значения показателя установлены с учетом динамики данного показателя. </w:t>
      </w:r>
      <w:r w:rsidRPr="00A260C0">
        <w:rPr>
          <w:rFonts w:ascii="Times New Roman" w:hAnsi="Times New Roman" w:cs="Times New Roman"/>
          <w:color w:val="000000"/>
          <w:sz w:val="28"/>
          <w:szCs w:val="28"/>
        </w:rPr>
        <w:t>Снижение показателя 2020 года</w:t>
      </w:r>
      <w:r w:rsidR="00556989">
        <w:rPr>
          <w:rFonts w:ascii="Times New Roman" w:hAnsi="Times New Roman" w:cs="Times New Roman"/>
          <w:color w:val="000000"/>
          <w:sz w:val="28"/>
          <w:szCs w:val="28"/>
        </w:rPr>
        <w:t>, по сравнению с 2019 г.</w:t>
      </w:r>
      <w:r w:rsidRPr="00A260C0">
        <w:rPr>
          <w:rFonts w:ascii="Times New Roman" w:hAnsi="Times New Roman" w:cs="Times New Roman"/>
          <w:color w:val="000000"/>
          <w:sz w:val="28"/>
          <w:szCs w:val="28"/>
        </w:rPr>
        <w:t xml:space="preserve"> объясняется сокращением объемов </w:t>
      </w:r>
      <w:r>
        <w:rPr>
          <w:rFonts w:ascii="Times New Roman" w:hAnsi="Times New Roman" w:cs="Times New Roman"/>
          <w:color w:val="000000"/>
          <w:sz w:val="28"/>
          <w:szCs w:val="28"/>
        </w:rPr>
        <w:t>туристского</w:t>
      </w:r>
      <w:r w:rsidRPr="00A260C0">
        <w:rPr>
          <w:rFonts w:ascii="Times New Roman" w:hAnsi="Times New Roman" w:cs="Times New Roman"/>
          <w:color w:val="000000"/>
          <w:sz w:val="28"/>
          <w:szCs w:val="28"/>
        </w:rPr>
        <w:t xml:space="preserve"> рынка в связи с распространением в 2020 г. новой </w:t>
      </w:r>
      <w:r w:rsidRPr="00A260C0">
        <w:rPr>
          <w:rFonts w:ascii="Times New Roman" w:hAnsi="Times New Roman" w:cs="Times New Roman"/>
          <w:sz w:val="28"/>
          <w:szCs w:val="28"/>
        </w:rPr>
        <w:t xml:space="preserve">коронавирусной инфекции. </w:t>
      </w:r>
      <w:r w:rsidR="00C431F2" w:rsidRPr="00880CA2">
        <w:rPr>
          <w:rFonts w:ascii="Times New Roman" w:hAnsi="Times New Roman" w:cs="Times New Roman"/>
          <w:sz w:val="28"/>
          <w:szCs w:val="28"/>
        </w:rPr>
        <w:t xml:space="preserve">В соответствии с запретом на посещение музейных объектов в первом полугодии 2020 г. и </w:t>
      </w:r>
      <w:r w:rsidR="00DB0A80" w:rsidRPr="00880CA2">
        <w:rPr>
          <w:rFonts w:ascii="Times New Roman" w:hAnsi="Times New Roman" w:cs="Times New Roman"/>
          <w:sz w:val="28"/>
          <w:szCs w:val="28"/>
        </w:rPr>
        <w:t>мерами по ограничению количества</w:t>
      </w:r>
      <w:r w:rsidR="00C431F2" w:rsidRPr="00880CA2">
        <w:rPr>
          <w:rFonts w:ascii="Times New Roman" w:hAnsi="Times New Roman" w:cs="Times New Roman"/>
          <w:sz w:val="28"/>
          <w:szCs w:val="28"/>
        </w:rPr>
        <w:t xml:space="preserve"> экскурсантов, </w:t>
      </w:r>
      <w:r w:rsidR="00DB0A80" w:rsidRPr="00880CA2">
        <w:rPr>
          <w:rFonts w:ascii="Times New Roman" w:hAnsi="Times New Roman" w:cs="Times New Roman"/>
          <w:sz w:val="28"/>
          <w:szCs w:val="28"/>
        </w:rPr>
        <w:t xml:space="preserve">соблюдающимися в 2021 г., </w:t>
      </w:r>
      <w:r w:rsidR="00C431F2" w:rsidRPr="00880CA2">
        <w:rPr>
          <w:rFonts w:ascii="Times New Roman" w:hAnsi="Times New Roman" w:cs="Times New Roman"/>
          <w:sz w:val="28"/>
          <w:szCs w:val="28"/>
        </w:rPr>
        <w:t>а также со снижением спроса на бронирование турпакетов прогнозный пока</w:t>
      </w:r>
      <w:r w:rsidR="00556989" w:rsidRPr="00880CA2">
        <w:rPr>
          <w:rFonts w:ascii="Times New Roman" w:hAnsi="Times New Roman" w:cs="Times New Roman"/>
          <w:sz w:val="28"/>
          <w:szCs w:val="28"/>
        </w:rPr>
        <w:t>затель посещаемости на 2021</w:t>
      </w:r>
      <w:r w:rsidR="00880CA2">
        <w:rPr>
          <w:rFonts w:ascii="Times New Roman" w:hAnsi="Times New Roman" w:cs="Times New Roman"/>
          <w:sz w:val="28"/>
          <w:szCs w:val="28"/>
        </w:rPr>
        <w:t xml:space="preserve"> г. </w:t>
      </w:r>
      <w:r w:rsidR="00C431F2" w:rsidRPr="00880CA2">
        <w:rPr>
          <w:rFonts w:ascii="Times New Roman" w:hAnsi="Times New Roman" w:cs="Times New Roman"/>
          <w:sz w:val="28"/>
          <w:szCs w:val="28"/>
        </w:rPr>
        <w:t xml:space="preserve">рассчитывался с учетом предполагаемого </w:t>
      </w:r>
      <w:r w:rsidR="00C431F2" w:rsidRPr="00880CA2">
        <w:rPr>
          <w:rFonts w:ascii="Times New Roman" w:hAnsi="Times New Roman" w:cs="Times New Roman"/>
          <w:sz w:val="28"/>
          <w:szCs w:val="28"/>
        </w:rPr>
        <w:lastRenderedPageBreak/>
        <w:t>общего снижения объемов туристс</w:t>
      </w:r>
      <w:r w:rsidR="00880CA2">
        <w:rPr>
          <w:rFonts w:ascii="Times New Roman" w:hAnsi="Times New Roman" w:cs="Times New Roman"/>
          <w:sz w:val="28"/>
          <w:szCs w:val="28"/>
        </w:rPr>
        <w:t>кого рынка на территории города, на 2022–</w:t>
      </w:r>
      <w:r w:rsidR="00880CA2" w:rsidRPr="00880CA2">
        <w:rPr>
          <w:rFonts w:ascii="Times New Roman" w:hAnsi="Times New Roman" w:cs="Times New Roman"/>
          <w:sz w:val="28"/>
          <w:szCs w:val="28"/>
        </w:rPr>
        <w:t>2023 гг.</w:t>
      </w:r>
      <w:r w:rsidR="00880CA2" w:rsidRPr="00880CA2">
        <w:t xml:space="preserve"> </w:t>
      </w:r>
      <w:r w:rsidR="00880CA2">
        <w:t xml:space="preserve">– </w:t>
      </w:r>
      <w:r w:rsidR="00880CA2" w:rsidRPr="00880CA2">
        <w:rPr>
          <w:rFonts w:ascii="Times New Roman" w:hAnsi="Times New Roman" w:cs="Times New Roman"/>
          <w:sz w:val="28"/>
          <w:szCs w:val="28"/>
        </w:rPr>
        <w:t>на основании прогноза о снятии ограничительных мер и постепенного увеличения фактических показателей</w:t>
      </w:r>
      <w:r w:rsidR="00880CA2">
        <w:rPr>
          <w:rFonts w:ascii="Times New Roman" w:hAnsi="Times New Roman" w:cs="Times New Roman"/>
          <w:sz w:val="28"/>
          <w:szCs w:val="28"/>
        </w:rPr>
        <w:t xml:space="preserve"> 2020 г.</w:t>
      </w:r>
      <w:r w:rsidR="00880CA2" w:rsidRPr="00880CA2">
        <w:rPr>
          <w:rFonts w:ascii="Times New Roman" w:hAnsi="Times New Roman" w:cs="Times New Roman"/>
          <w:sz w:val="28"/>
          <w:szCs w:val="28"/>
        </w:rPr>
        <w:t xml:space="preserve"> </w:t>
      </w:r>
      <w:r w:rsidR="00880CA2">
        <w:rPr>
          <w:rFonts w:ascii="Times New Roman" w:hAnsi="Times New Roman" w:cs="Times New Roman"/>
          <w:sz w:val="28"/>
          <w:szCs w:val="28"/>
        </w:rPr>
        <w:br w:type="page"/>
      </w:r>
    </w:p>
    <w:p w:rsidR="00F355C4" w:rsidRPr="00F355C4" w:rsidRDefault="00F355C4" w:rsidP="00F355C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355C4" w:rsidRPr="00F355C4" w:rsidRDefault="00F355C4" w:rsidP="00F355C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55C4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F355C4" w:rsidRPr="00F355C4" w:rsidRDefault="00F355C4" w:rsidP="00F355C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55C4">
        <w:rPr>
          <w:rFonts w:ascii="Times New Roman" w:hAnsi="Times New Roman" w:cs="Times New Roman"/>
          <w:sz w:val="28"/>
          <w:szCs w:val="28"/>
        </w:rPr>
        <w:t xml:space="preserve">Администрации города Тобольска </w:t>
      </w:r>
    </w:p>
    <w:p w:rsidR="00F355C4" w:rsidRPr="00F355C4" w:rsidRDefault="00197F2C" w:rsidP="00F355C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2021</w:t>
      </w:r>
      <w:r w:rsidR="00F355C4" w:rsidRPr="00F355C4">
        <w:rPr>
          <w:rFonts w:ascii="Times New Roman" w:hAnsi="Times New Roman" w:cs="Times New Roman"/>
          <w:sz w:val="28"/>
          <w:szCs w:val="28"/>
        </w:rPr>
        <w:t xml:space="preserve"> г. №________</w:t>
      </w:r>
    </w:p>
    <w:p w:rsidR="00F355C4" w:rsidRDefault="00F355C4" w:rsidP="00BF1B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4F8F" w:rsidRDefault="00BF1B27" w:rsidP="00BF1B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0A29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</w:t>
      </w:r>
      <w:r w:rsidR="008A26E6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210A29">
        <w:rPr>
          <w:rFonts w:ascii="Times New Roman" w:hAnsi="Times New Roman" w:cs="Times New Roman"/>
          <w:b/>
          <w:sz w:val="28"/>
          <w:szCs w:val="28"/>
        </w:rPr>
        <w:t>рог</w:t>
      </w:r>
      <w:r w:rsidR="008A26E6">
        <w:rPr>
          <w:rFonts w:ascii="Times New Roman" w:hAnsi="Times New Roman" w:cs="Times New Roman"/>
          <w:b/>
          <w:sz w:val="28"/>
          <w:szCs w:val="28"/>
        </w:rPr>
        <w:t xml:space="preserve">раммы, </w:t>
      </w:r>
    </w:p>
    <w:p w:rsidR="00BF1B27" w:rsidRPr="00210A29" w:rsidRDefault="008A26E6" w:rsidP="00BF1B2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финансирования</w:t>
      </w:r>
    </w:p>
    <w:p w:rsidR="00BF1B27" w:rsidRPr="00210A29" w:rsidRDefault="00BF1B27" w:rsidP="00BF1B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F1B27" w:rsidRPr="000D0A3F" w:rsidRDefault="00BF1B27" w:rsidP="00BF1B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0A29">
        <w:rPr>
          <w:rFonts w:ascii="Times New Roman" w:hAnsi="Times New Roman" w:cs="Times New Roman"/>
          <w:sz w:val="28"/>
          <w:szCs w:val="28"/>
        </w:rPr>
        <w:t>Всего на период с 2020 по 2022 годы на выполнение программных мероприятий муниципальной программы «Развитие внутреннего и въездного туризма в городе Тобол</w:t>
      </w:r>
      <w:r w:rsidR="00210A29" w:rsidRPr="00210A29">
        <w:rPr>
          <w:rFonts w:ascii="Times New Roman" w:hAnsi="Times New Roman" w:cs="Times New Roman"/>
          <w:sz w:val="28"/>
          <w:szCs w:val="28"/>
        </w:rPr>
        <w:t xml:space="preserve">ьске» </w:t>
      </w:r>
      <w:r w:rsidR="00F355C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324F8F">
        <w:rPr>
          <w:rFonts w:ascii="Times New Roman" w:hAnsi="Times New Roman" w:cs="Times New Roman"/>
          <w:sz w:val="28"/>
          <w:szCs w:val="28"/>
        </w:rPr>
        <w:t>финансирование</w:t>
      </w:r>
      <w:r w:rsidR="00F355C4">
        <w:rPr>
          <w:rFonts w:ascii="Times New Roman" w:hAnsi="Times New Roman" w:cs="Times New Roman"/>
          <w:sz w:val="28"/>
          <w:szCs w:val="28"/>
        </w:rPr>
        <w:t xml:space="preserve"> на 540,0 тыс. рублей, в том числе:</w:t>
      </w:r>
    </w:p>
    <w:p w:rsidR="00C14205" w:rsidRPr="00C14205" w:rsidRDefault="00C14205" w:rsidP="00F9283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05">
        <w:rPr>
          <w:rFonts w:ascii="Times New Roman" w:eastAsia="Times New Roman" w:hAnsi="Times New Roman" w:cs="Times New Roman"/>
          <w:sz w:val="28"/>
          <w:szCs w:val="28"/>
        </w:rPr>
        <w:t xml:space="preserve">2020 г. – 540 тыс. </w:t>
      </w:r>
      <w:r w:rsidR="00F9283B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C14205">
        <w:rPr>
          <w:rFonts w:ascii="Times New Roman" w:eastAsia="Times New Roman" w:hAnsi="Times New Roman" w:cs="Times New Roman"/>
          <w:sz w:val="28"/>
          <w:szCs w:val="28"/>
        </w:rPr>
        <w:t>, в том числе из областного бюджета –</w:t>
      </w:r>
      <w:r w:rsidRPr="00C142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14205">
        <w:rPr>
          <w:rFonts w:ascii="Times New Roman" w:eastAsia="Times New Roman" w:hAnsi="Times New Roman" w:cs="Times New Roman"/>
          <w:sz w:val="28"/>
          <w:szCs w:val="28"/>
        </w:rPr>
        <w:t xml:space="preserve">0 тыс. </w:t>
      </w:r>
      <w:r w:rsidR="00F9283B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4205">
        <w:rPr>
          <w:rFonts w:ascii="Times New Roman" w:eastAsia="Times New Roman" w:hAnsi="Times New Roman" w:cs="Times New Roman"/>
          <w:sz w:val="28"/>
          <w:szCs w:val="28"/>
        </w:rPr>
        <w:t xml:space="preserve">из местного бюджета – 540 тыс. </w:t>
      </w:r>
      <w:r w:rsidR="00F9283B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4205">
        <w:rPr>
          <w:rFonts w:ascii="Times New Roman" w:eastAsia="Times New Roman" w:hAnsi="Times New Roman" w:cs="Times New Roman"/>
          <w:sz w:val="28"/>
          <w:szCs w:val="28"/>
        </w:rPr>
        <w:t>из внебю</w:t>
      </w:r>
      <w:r w:rsidR="00F9283B">
        <w:rPr>
          <w:rFonts w:ascii="Times New Roman" w:eastAsia="Times New Roman" w:hAnsi="Times New Roman" w:cs="Times New Roman"/>
          <w:sz w:val="28"/>
          <w:szCs w:val="28"/>
        </w:rPr>
        <w:t>джетных источников – 0 тыс. рублей;</w:t>
      </w:r>
    </w:p>
    <w:p w:rsidR="00C14205" w:rsidRPr="00C14205" w:rsidRDefault="00C14205" w:rsidP="00F9283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205">
        <w:rPr>
          <w:rFonts w:ascii="Times New Roman" w:eastAsia="Times New Roman" w:hAnsi="Times New Roman" w:cs="Times New Roman"/>
          <w:sz w:val="28"/>
          <w:szCs w:val="28"/>
        </w:rPr>
        <w:t xml:space="preserve">2021 г. – </w:t>
      </w:r>
      <w:r w:rsidRPr="00C14205">
        <w:rPr>
          <w:rFonts w:ascii="Times New Roman" w:hAnsi="Times New Roman"/>
          <w:sz w:val="28"/>
          <w:szCs w:val="28"/>
        </w:rPr>
        <w:t>0</w:t>
      </w:r>
      <w:r w:rsidR="00F9283B">
        <w:rPr>
          <w:rFonts w:ascii="Times New Roman" w:hAnsi="Times New Roman"/>
          <w:sz w:val="28"/>
          <w:szCs w:val="28"/>
        </w:rPr>
        <w:t xml:space="preserve"> тыс. рублей;</w:t>
      </w:r>
    </w:p>
    <w:p w:rsidR="00C14205" w:rsidRDefault="00C14205" w:rsidP="00F9283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205">
        <w:rPr>
          <w:rFonts w:ascii="Times New Roman" w:eastAsia="Times New Roman" w:hAnsi="Times New Roman" w:cs="Times New Roman"/>
          <w:sz w:val="28"/>
          <w:szCs w:val="28"/>
        </w:rPr>
        <w:t xml:space="preserve">2022 г. – </w:t>
      </w:r>
      <w:r w:rsidRPr="00C14205">
        <w:rPr>
          <w:rFonts w:ascii="Times New Roman" w:hAnsi="Times New Roman"/>
          <w:sz w:val="28"/>
          <w:szCs w:val="28"/>
        </w:rPr>
        <w:t>0 тыс. руб</w:t>
      </w:r>
      <w:r w:rsidR="00F9283B">
        <w:rPr>
          <w:rFonts w:ascii="Times New Roman" w:hAnsi="Times New Roman"/>
          <w:sz w:val="28"/>
          <w:szCs w:val="28"/>
        </w:rPr>
        <w:t>лей</w:t>
      </w:r>
      <w:r w:rsidR="00DD72D8">
        <w:rPr>
          <w:rFonts w:ascii="Times New Roman" w:hAnsi="Times New Roman"/>
          <w:sz w:val="28"/>
          <w:szCs w:val="28"/>
        </w:rPr>
        <w:t>;</w:t>
      </w:r>
    </w:p>
    <w:p w:rsidR="00210A29" w:rsidRPr="00210A29" w:rsidRDefault="00DB0A80" w:rsidP="00DB0A8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2023 г. </w:t>
      </w:r>
      <w:r w:rsidRPr="00DB0A80">
        <w:rPr>
          <w:rFonts w:ascii="Times New Roman" w:hAnsi="Times New Roman"/>
          <w:sz w:val="28"/>
          <w:szCs w:val="28"/>
        </w:rPr>
        <w:t>– 0 тыс. рублей.</w:t>
      </w:r>
    </w:p>
    <w:p w:rsidR="0001210F" w:rsidRDefault="0001210F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A29" w:rsidRDefault="00210A29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0E" w:rsidRPr="007F0F4B" w:rsidRDefault="00F60B0E" w:rsidP="00A94E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60B0E" w:rsidRPr="007F0F4B" w:rsidSect="00812E77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68"/>
      </w:tblGrid>
      <w:tr w:rsidR="00812E77" w:rsidRPr="005A0E5D" w:rsidTr="001A1A65">
        <w:trPr>
          <w:trHeight w:val="9842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</w:tcPr>
          <w:p w:rsidR="00F355C4" w:rsidRPr="00272113" w:rsidRDefault="00F355C4" w:rsidP="00F355C4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2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F355C4" w:rsidRPr="00272113" w:rsidRDefault="00F355C4" w:rsidP="00F355C4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2113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F355C4" w:rsidRPr="00272113" w:rsidRDefault="00F355C4" w:rsidP="00F355C4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211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Тобольска </w:t>
            </w:r>
          </w:p>
          <w:p w:rsidR="00F355C4" w:rsidRPr="00272113" w:rsidRDefault="00DD72D8" w:rsidP="00F60B0E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2021</w:t>
            </w:r>
            <w:r w:rsidR="00F355C4" w:rsidRPr="00272113">
              <w:rPr>
                <w:rFonts w:ascii="Times New Roman" w:hAnsi="Times New Roman" w:cs="Times New Roman"/>
                <w:sz w:val="28"/>
                <w:szCs w:val="28"/>
              </w:rPr>
              <w:t xml:space="preserve"> г. №________</w:t>
            </w:r>
          </w:p>
          <w:p w:rsidR="00F60B0E" w:rsidRPr="005A0E5D" w:rsidRDefault="00F60B0E" w:rsidP="00F60B0E">
            <w:pPr>
              <w:pStyle w:val="ConsPlusNormal"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77" w:rsidRPr="005A0E5D" w:rsidRDefault="00812E77" w:rsidP="00812E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E5D">
              <w:rPr>
                <w:rFonts w:ascii="Times New Roman" w:hAnsi="Times New Roman" w:cs="Times New Roman"/>
                <w:sz w:val="28"/>
                <w:szCs w:val="28"/>
              </w:rPr>
              <w:t>6. План основных мероприятий муниципальной программы</w:t>
            </w:r>
          </w:p>
          <w:tbl>
            <w:tblPr>
              <w:tblW w:w="1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932"/>
              <w:gridCol w:w="2340"/>
              <w:gridCol w:w="1417"/>
              <w:gridCol w:w="1133"/>
              <w:gridCol w:w="1133"/>
              <w:gridCol w:w="1271"/>
              <w:gridCol w:w="12"/>
              <w:gridCol w:w="7"/>
              <w:gridCol w:w="1270"/>
              <w:gridCol w:w="371"/>
              <w:gridCol w:w="1189"/>
              <w:gridCol w:w="182"/>
              <w:gridCol w:w="1383"/>
              <w:gridCol w:w="1700"/>
            </w:tblGrid>
            <w:tr w:rsidR="001A1A65" w:rsidRPr="005A0E5D" w:rsidTr="001A1A65">
              <w:tc>
                <w:tcPr>
                  <w:tcW w:w="15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A1A65" w:rsidRPr="005A0E5D" w:rsidRDefault="001A1A65" w:rsidP="00F60B0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A1A65" w:rsidRPr="005A0E5D" w:rsidRDefault="001A1A65" w:rsidP="00F60B0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A1A65" w:rsidRPr="005A0E5D" w:rsidRDefault="001A1A65" w:rsidP="00F60B0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A65" w:rsidRPr="005A0E5D" w:rsidTr="001A1A65">
              <w:tc>
                <w:tcPr>
                  <w:tcW w:w="624" w:type="dxa"/>
                  <w:vMerge w:val="restart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272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основного мероприятия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Разработчик/</w:t>
                  </w:r>
                </w:p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выполнения</w:t>
                  </w:r>
                </w:p>
              </w:tc>
              <w:tc>
                <w:tcPr>
                  <w:tcW w:w="5685" w:type="dxa"/>
                  <w:gridSpan w:val="8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Финансовые показатели, тыс. руб.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</w:tcBorders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Региональная программа /Региональный проект (национальный проект)</w:t>
                  </w:r>
                </w:p>
              </w:tc>
            </w:tr>
            <w:tr w:rsidR="001A1A65" w:rsidRPr="005A0E5D" w:rsidTr="001A1A65">
              <w:trPr>
                <w:trHeight w:val="126"/>
              </w:trPr>
              <w:tc>
                <w:tcPr>
                  <w:tcW w:w="624" w:type="dxa"/>
                  <w:vMerge/>
                </w:tcPr>
                <w:p w:rsidR="001A1A65" w:rsidRPr="005A0E5D" w:rsidRDefault="001A1A65" w:rsidP="00F60B0E">
                  <w:pPr>
                    <w:rPr>
                      <w:b/>
                      <w:highlight w:val="magenta"/>
                    </w:rPr>
                  </w:pPr>
                </w:p>
              </w:tc>
              <w:tc>
                <w:tcPr>
                  <w:tcW w:w="3272" w:type="dxa"/>
                  <w:gridSpan w:val="2"/>
                  <w:vMerge/>
                </w:tcPr>
                <w:p w:rsidR="001A1A65" w:rsidRPr="005A0E5D" w:rsidRDefault="001A1A65" w:rsidP="00F60B0E">
                  <w:pPr>
                    <w:rPr>
                      <w:b/>
                      <w:highlight w:val="magenta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A1A65" w:rsidRPr="005A0E5D" w:rsidRDefault="001A1A65" w:rsidP="00F60B0E">
                  <w:pPr>
                    <w:rPr>
                      <w:b/>
                      <w:highlight w:val="magenta"/>
                    </w:rPr>
                  </w:pPr>
                </w:p>
              </w:tc>
              <w:tc>
                <w:tcPr>
                  <w:tcW w:w="1133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начало выполнения</w:t>
                  </w:r>
                </w:p>
              </w:tc>
              <w:tc>
                <w:tcPr>
                  <w:tcW w:w="1133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окончание выполнения</w:t>
                  </w:r>
                </w:p>
              </w:tc>
              <w:tc>
                <w:tcPr>
                  <w:tcW w:w="1283" w:type="dxa"/>
                  <w:gridSpan w:val="2"/>
                </w:tcPr>
                <w:p w:rsidR="001A1A65" w:rsidRPr="005A0E5D" w:rsidRDefault="001A1A65" w:rsidP="00DD72D8">
                  <w:pPr>
                    <w:pStyle w:val="ConsPlusNormal"/>
                    <w:ind w:left="-42" w:firstLine="4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77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700" w:type="dxa"/>
                  <w:vMerge/>
                </w:tcPr>
                <w:p w:rsidR="001A1A65" w:rsidRPr="005A0E5D" w:rsidRDefault="001A1A65" w:rsidP="00F60B0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magenta"/>
                    </w:rPr>
                  </w:pPr>
                </w:p>
              </w:tc>
            </w:tr>
            <w:tr w:rsidR="001A1A65" w:rsidRPr="005A0E5D" w:rsidTr="001A1A65">
              <w:tc>
                <w:tcPr>
                  <w:tcW w:w="624" w:type="dxa"/>
                </w:tcPr>
                <w:p w:rsidR="001A1A65" w:rsidRPr="005A0E5D" w:rsidRDefault="001A1A65" w:rsidP="001A1A65">
                  <w:pPr>
                    <w:pStyle w:val="ConsPlusNormal"/>
                    <w:ind w:left="-7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5A0E5D" w:rsidRDefault="001A1A65" w:rsidP="001A1A6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3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7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0" w:type="dxa"/>
                </w:tcPr>
                <w:p w:rsidR="001A1A65" w:rsidRPr="005A0E5D" w:rsidRDefault="001A1A65" w:rsidP="00F60B0E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1A1A65" w:rsidRPr="005A0E5D" w:rsidTr="001A1A65">
              <w:tc>
                <w:tcPr>
                  <w:tcW w:w="7579" w:type="dxa"/>
                  <w:gridSpan w:val="6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по программе, в том числе источники финансирования:</w:t>
                  </w:r>
                </w:p>
              </w:tc>
              <w:tc>
                <w:tcPr>
                  <w:tcW w:w="1271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89" w:type="dxa"/>
                  <w:gridSpan w:val="3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  <w:lang w:val="en-US"/>
                    </w:rPr>
                  </w:pPr>
                </w:p>
              </w:tc>
            </w:tr>
            <w:tr w:rsidR="001A1A65" w:rsidRPr="005A0E5D" w:rsidTr="001A1A65">
              <w:tc>
                <w:tcPr>
                  <w:tcW w:w="7579" w:type="dxa"/>
                  <w:gridSpan w:val="6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средства бюджета города Тобольска:</w:t>
                  </w:r>
                </w:p>
              </w:tc>
              <w:tc>
                <w:tcPr>
                  <w:tcW w:w="1271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289" w:type="dxa"/>
                  <w:gridSpan w:val="3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A1A65" w:rsidRPr="005A0E5D" w:rsidTr="001A1A65">
              <w:tc>
                <w:tcPr>
                  <w:tcW w:w="7579" w:type="dxa"/>
                  <w:gridSpan w:val="6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средства бюджета Тюменской области:</w:t>
                  </w:r>
                </w:p>
              </w:tc>
              <w:tc>
                <w:tcPr>
                  <w:tcW w:w="1271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9" w:type="dxa"/>
                  <w:gridSpan w:val="3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5A0E5D" w:rsidRDefault="001A1A65" w:rsidP="00F60B0E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A1A65" w:rsidRPr="005A0E5D" w:rsidTr="001A1A65">
              <w:tc>
                <w:tcPr>
                  <w:tcW w:w="7579" w:type="dxa"/>
                  <w:gridSpan w:val="6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Расходы на управление:</w:t>
                  </w:r>
                </w:p>
              </w:tc>
              <w:tc>
                <w:tcPr>
                  <w:tcW w:w="1271" w:type="dxa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9" w:type="dxa"/>
                  <w:gridSpan w:val="3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5A0E5D" w:rsidRDefault="001A1A65" w:rsidP="00F60B0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5A0E5D" w:rsidRDefault="001A1A65" w:rsidP="00F60B0E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A1A65" w:rsidRPr="005A0E5D" w:rsidTr="00880CA2">
              <w:tc>
                <w:tcPr>
                  <w:tcW w:w="14964" w:type="dxa"/>
                  <w:gridSpan w:val="15"/>
                </w:tcPr>
                <w:p w:rsidR="001A1A65" w:rsidRPr="005A0E5D" w:rsidRDefault="001A1A65" w:rsidP="00F60B0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Цель</w:t>
                  </w:r>
                  <w:r w:rsidRPr="005A0E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 Содействие комплексному развитию внутреннего и въездного туризма в городе Тобольске за счет создания условий для формирования и продвижения качественного туристского продукта, конкурентоспособного на внутреннем и мировом рынках</w:t>
                  </w:r>
                  <w:r w:rsidRPr="005A0E5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1A1A65" w:rsidRPr="005A0E5D" w:rsidTr="00880CA2">
              <w:tc>
                <w:tcPr>
                  <w:tcW w:w="14964" w:type="dxa"/>
                  <w:gridSpan w:val="15"/>
                </w:tcPr>
                <w:p w:rsidR="001A1A65" w:rsidRDefault="001A1A65" w:rsidP="00F60B0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Задача 1. Координирование развития туристской отрасли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Разработка предложений по благоустройству территорий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основном туристическом маршруте.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квартал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 требует финансирования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Государственная программа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lastRenderedPageBreak/>
                    <w:t>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1A1A65">
              <w:tc>
                <w:tcPr>
                  <w:tcW w:w="624" w:type="dxa"/>
                </w:tcPr>
                <w:p w:rsidR="001A1A65" w:rsidRPr="00F60B0E" w:rsidRDefault="001A1A65" w:rsidP="001916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1916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Модернизация туристического сайта «Тобольск, пора знакомиться». 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2021</w:t>
                  </w:r>
                </w:p>
              </w:tc>
              <w:tc>
                <w:tcPr>
                  <w:tcW w:w="1283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77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B45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Подготовка предложений по установке</w:t>
                  </w: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 QR-кодов на туристические объекты, памятники истории и археологии.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2021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9F5E17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5E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рамках существующего финансирования текущей деятельности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Государственная программа Тюменской области «Развитие внутреннего и въездного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lastRenderedPageBreak/>
                    <w:t>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Взаимодействие с Агентством туризма и продвижения Тюменской области по вопросам развития туристского потенциала города Тобольска.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</w:rPr>
                    <w:t>В рамках государственной программы ТО «Развитие внутреннего и въездного туризма» и существующего финансирования текущей деятельности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1916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B45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Подготовка предложений по размещению информационных конструкций (навигационных стел и указателей)</w:t>
                  </w: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краеведческо-туристической направленности</w:t>
                  </w: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3D7C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6F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рамках существующего финансирования текущей деятельности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Государственная программа Тюменской области «Развитие внутреннего и въездного туризма», утвержденная Постановлением Правительства Тюменской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lastRenderedPageBreak/>
                    <w:t>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56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Разработка новых и адаптация существующих туристических продуктов (инста-прогулка, Тобольск детям, Менделеев, Тобольск-промышленный, Тобольск-национальный (русские, татары, шведы, поляки), Тобольск-православный и пр.).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1916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</w:rPr>
                    <w:t xml:space="preserve">В рамках </w:t>
                  </w:r>
                  <w:r w:rsidRPr="00F60B0E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существующего </w:t>
                  </w:r>
                  <w:r w:rsidRPr="00F60B0E">
                    <w:rPr>
                      <w:rFonts w:ascii="Times New Roman" w:eastAsia="Times New Roman" w:hAnsi="Times New Roman" w:cs="Times New Roman"/>
                    </w:rPr>
                    <w:t>финансирования текущей деятельности</w:t>
                  </w:r>
                  <w:r w:rsidRPr="00F60B0E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9F5E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Организация </w:t>
                  </w: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работы координационно-совещательных органов по развитию туризма.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В рамках существующего </w:t>
                  </w:r>
                  <w:r w:rsidRPr="00F60B0E">
                    <w:rPr>
                      <w:rFonts w:ascii="Times New Roman" w:eastAsia="Times New Roman" w:hAnsi="Times New Roman" w:cs="Times New Roman"/>
                    </w:rPr>
                    <w:t>финансирования текущей деятельности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14964" w:type="dxa"/>
                  <w:gridSpan w:val="15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Задача 2. </w:t>
                  </w:r>
                  <w:r w:rsidRPr="00F60B0E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Продвижение туристского потенциала города, создание туристских продуктов.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lastRenderedPageBreak/>
                    <w:t>68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Организация новых мест для культурного досуга и отдыха туристов и горожан. Реализация инвестиционного проекта «Создание туристского кластера в Нижнем посаде города Тобольска»: Базарная площадь.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ДГС</w:t>
                  </w:r>
                </w:p>
              </w:tc>
              <w:tc>
                <w:tcPr>
                  <w:tcW w:w="1133" w:type="dxa"/>
                </w:tcPr>
                <w:p w:rsidR="001A1A65" w:rsidRPr="00880CA2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 w:rsidRP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880CA2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2021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880CA2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рамках национального проекта «Жильё и городская среда»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</w:rPr>
                    <w:t>В рамках существующего финансирования по итогам конкурса благоустройства малых городов и исторических поселений.</w:t>
                  </w:r>
                </w:p>
              </w:tc>
            </w:tr>
            <w:tr w:rsidR="001A1A65" w:rsidRPr="00F60B0E" w:rsidTr="001A1A65">
              <w:trPr>
                <w:trHeight w:val="1497"/>
              </w:trPr>
              <w:tc>
                <w:tcPr>
                  <w:tcW w:w="624" w:type="dxa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69</w:t>
                  </w: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3D7C0B" w:rsidRDefault="001A1A65" w:rsidP="003E08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Участие в российских и международных туристских </w:t>
                  </w: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мероприятиях</w:t>
                  </w:r>
                </w:p>
              </w:tc>
              <w:tc>
                <w:tcPr>
                  <w:tcW w:w="1417" w:type="dxa"/>
                </w:tcPr>
                <w:p w:rsidR="001A1A65" w:rsidRPr="003D7C0B" w:rsidRDefault="001A1A65" w:rsidP="00B45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1290" w:type="dxa"/>
                  <w:gridSpan w:val="3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641" w:type="dxa"/>
                  <w:gridSpan w:val="2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1" w:type="dxa"/>
                  <w:gridSpan w:val="2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83" w:type="dxa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3D7C0B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C0B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1A1A65">
              <w:tc>
                <w:tcPr>
                  <w:tcW w:w="624" w:type="dxa"/>
                </w:tcPr>
                <w:p w:rsidR="001A1A65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Организация и проведение туристических мероприятий</w:t>
                  </w:r>
                </w:p>
              </w:tc>
              <w:tc>
                <w:tcPr>
                  <w:tcW w:w="1417" w:type="dxa"/>
                </w:tcPr>
                <w:p w:rsidR="001A1A65" w:rsidRDefault="001A1A65" w:rsidP="00B45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0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813066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0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квартал 2021</w:t>
                  </w:r>
                </w:p>
              </w:tc>
              <w:tc>
                <w:tcPr>
                  <w:tcW w:w="1133" w:type="dxa"/>
                </w:tcPr>
                <w:p w:rsidR="001A1A65" w:rsidRPr="008E1B48" w:rsidRDefault="008E1B48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IV квартал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290" w:type="dxa"/>
                  <w:gridSpan w:val="3"/>
                </w:tcPr>
                <w:p w:rsidR="001A1A65" w:rsidRPr="00813066" w:rsidRDefault="001A1A65" w:rsidP="00F60B0E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641" w:type="dxa"/>
                  <w:gridSpan w:val="2"/>
                </w:tcPr>
                <w:p w:rsidR="001A1A65" w:rsidRPr="001A1A65" w:rsidRDefault="001A1A65" w:rsidP="00F60B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371" w:type="dxa"/>
                  <w:gridSpan w:val="2"/>
                </w:tcPr>
                <w:p w:rsidR="001A1A65" w:rsidRPr="00813066" w:rsidRDefault="001A1A65" w:rsidP="00F60B0E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383" w:type="dxa"/>
                </w:tcPr>
                <w:p w:rsidR="001A1A65" w:rsidRPr="00813066" w:rsidRDefault="001A1A65" w:rsidP="00F60B0E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13066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Государственная программа Тюменской области «Развитие внутреннего и въездного туризма», утвержденная </w:t>
                  </w:r>
                  <w:r w:rsidRPr="00813066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lastRenderedPageBreak/>
                    <w:t>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880CA2"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Организация и проведение информационных туров</w:t>
                  </w:r>
                  <w:r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 xml:space="preserve"> для представителей турсферы города Тобольска</w:t>
                  </w:r>
                  <w:r w:rsidRPr="00F60B0E">
                    <w:rPr>
                      <w:rFonts w:ascii="Times New Roman" w:eastAsia="Times New Roman" w:hAnsi="Times New Roman" w:cs="Arial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B45F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 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="008E1B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</w:tcPr>
                <w:p w:rsidR="001A1A65" w:rsidRPr="00F60B0E" w:rsidRDefault="001A1A65" w:rsidP="00F60B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F60B0E">
                    <w:rPr>
                      <w:rFonts w:ascii="Times New Roman" w:hAnsi="Times New Roman" w:cs="Times New Roman"/>
                    </w:rPr>
                    <w:t xml:space="preserve">В рамках </w:t>
                  </w:r>
                  <w:r w:rsidRPr="00F60B0E">
                    <w:rPr>
                      <w:rFonts w:ascii="Times New Roman" w:hAnsi="Times New Roman" w:cs="Times New Roman"/>
                      <w:szCs w:val="24"/>
                    </w:rPr>
                    <w:t xml:space="preserve">существующего </w:t>
                  </w:r>
                  <w:r w:rsidRPr="00F60B0E">
                    <w:rPr>
                      <w:rFonts w:ascii="Times New Roman" w:hAnsi="Times New Roman" w:cs="Times New Roman"/>
                    </w:rPr>
                    <w:t>финансирования текущей деятельности</w:t>
                  </w:r>
                </w:p>
                <w:p w:rsidR="001A1A65" w:rsidRPr="00F60B0E" w:rsidRDefault="001A1A65" w:rsidP="00F60B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  <w:tr w:rsidR="001A1A65" w:rsidRPr="00F60B0E" w:rsidTr="001A1A65">
              <w:trPr>
                <w:trHeight w:val="952"/>
              </w:trPr>
              <w:tc>
                <w:tcPr>
                  <w:tcW w:w="624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</w:tcPr>
                <w:p w:rsidR="001A1A65" w:rsidRPr="00F60B0E" w:rsidRDefault="001A1A65" w:rsidP="002520B4">
                  <w:pPr>
                    <w:rPr>
                      <w:rFonts w:ascii="Times New Roman" w:hAnsi="Times New Roman" w:cs="Times New Roman"/>
                      <w:i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</w:rPr>
                    <w:t>Информационно-презентационные мероприятия по продвижению туристических ресурсов</w:t>
                  </w:r>
                  <w:r w:rsidRPr="00F60B0E">
                    <w:rPr>
                      <w:rFonts w:ascii="Times New Roman" w:hAnsi="Times New Roman" w:cs="Times New Roman"/>
                      <w:iCs/>
                      <w:sz w:val="24"/>
                    </w:rPr>
                    <w:t xml:space="preserve"> города Тобольска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</w:rPr>
                    <w:t xml:space="preserve">(публикации в туристических изданиях, заказ видеороликов о турпотенциале Тобольска, проведение туристических мероприятий,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</w:t>
                  </w:r>
                  <w:r w:rsidRPr="00F60B0E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зготовление </w:t>
                  </w:r>
                  <w:r w:rsidRPr="00F60B0E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презентационной печатной продукции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ДКТ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="008E1B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8E1B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</w:t>
                  </w:r>
                  <w:r w:rsidR="008E1B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83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465</w:t>
                  </w:r>
                </w:p>
              </w:tc>
              <w:tc>
                <w:tcPr>
                  <w:tcW w:w="1277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5" w:type="dxa"/>
                  <w:gridSpan w:val="2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1A65" w:rsidRPr="00F60B0E" w:rsidRDefault="001A1A6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lastRenderedPageBreak/>
                    <w:t>№489-п.</w:t>
                  </w:r>
                </w:p>
              </w:tc>
            </w:tr>
            <w:tr w:rsidR="00AD7BF5" w:rsidRPr="00F60B0E" w:rsidTr="00880CA2">
              <w:trPr>
                <w:trHeight w:val="2949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60B0E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Межведомственное взаимодействие с городами с туристическим потенциалом в рамках заключенных Соглашений (обмен опытом, участие в совместных мероприятиях, проведение конкурсов, открытие выставок и т.д.).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ДКТ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2020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IV </w:t>
                  </w:r>
                  <w:r w:rsidR="00880C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 2023</w:t>
                  </w:r>
                </w:p>
              </w:tc>
              <w:tc>
                <w:tcPr>
                  <w:tcW w:w="5685" w:type="dxa"/>
                  <w:gridSpan w:val="8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</w:rPr>
                    <w:t xml:space="preserve">В рамках </w:t>
                  </w:r>
                  <w:r w:rsidRPr="00F60B0E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существующего </w:t>
                  </w:r>
                  <w:r w:rsidRPr="00F60B0E">
                    <w:rPr>
                      <w:rFonts w:ascii="Times New Roman" w:eastAsia="Times New Roman" w:hAnsi="Times New Roman" w:cs="Times New Roman"/>
                    </w:rPr>
                    <w:t>финансирования текущей деятельности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auto"/>
                  </w:tcBorders>
                </w:tcPr>
                <w:p w:rsidR="00AD7BF5" w:rsidRPr="00F60B0E" w:rsidRDefault="00AD7BF5" w:rsidP="00F60B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60B0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Государственная программа Тюменской области «Развитие внутреннего и въездного туризма», утвержденная Постановлением Правительства Тюменской области от 14.12.2018 года №489-п.</w:t>
                  </w:r>
                </w:p>
              </w:tc>
            </w:tr>
          </w:tbl>
          <w:p w:rsidR="00F60B0E" w:rsidRPr="00F60B0E" w:rsidRDefault="00F60B0E" w:rsidP="00F60B0E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ДКТ - </w:t>
            </w:r>
            <w:r w:rsidRPr="00F60B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Департамент по культуре и туризму Администрации города Тобольска;</w:t>
            </w:r>
          </w:p>
          <w:p w:rsidR="00F60B0E" w:rsidRPr="00F60B0E" w:rsidRDefault="00F60B0E" w:rsidP="00F60B0E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0B0E">
              <w:rPr>
                <w:rFonts w:ascii="Times New Roman" w:eastAsia="Calibri" w:hAnsi="Times New Roman" w:cs="Times New Roman"/>
                <w:sz w:val="24"/>
                <w:szCs w:val="24"/>
              </w:rPr>
              <w:t>ДГС -</w:t>
            </w:r>
            <w:r w:rsidRPr="00F6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0B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Департамент городской среды Администрации города Тобольска.</w:t>
            </w:r>
          </w:p>
          <w:p w:rsidR="00600F4E" w:rsidRPr="005A0E5D" w:rsidRDefault="00600F4E" w:rsidP="00880CA2"/>
        </w:tc>
      </w:tr>
    </w:tbl>
    <w:p w:rsidR="008D529B" w:rsidRPr="008D529B" w:rsidRDefault="008D529B" w:rsidP="00880CA2">
      <w:pPr>
        <w:rPr>
          <w:rFonts w:eastAsiaTheme="minorHAnsi"/>
          <w:lang w:eastAsia="en-US"/>
        </w:rPr>
      </w:pPr>
    </w:p>
    <w:sectPr w:rsidR="008D529B" w:rsidRPr="008D529B" w:rsidSect="00600F4E">
      <w:footerReference w:type="default" r:id="rId12"/>
      <w:pgSz w:w="16838" w:h="11906" w:orient="landscape"/>
      <w:pgMar w:top="0" w:right="567" w:bottom="0" w:left="56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B3" w:rsidRDefault="002879B3" w:rsidP="0095656E">
      <w:pPr>
        <w:spacing w:after="0" w:line="240" w:lineRule="auto"/>
      </w:pPr>
      <w:r>
        <w:separator/>
      </w:r>
    </w:p>
  </w:endnote>
  <w:endnote w:type="continuationSeparator" w:id="0">
    <w:p w:rsidR="002879B3" w:rsidRDefault="002879B3" w:rsidP="0095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CA2" w:rsidRDefault="00880CA2" w:rsidP="0018084F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B3" w:rsidRDefault="002879B3" w:rsidP="0095656E">
      <w:pPr>
        <w:spacing w:after="0" w:line="240" w:lineRule="auto"/>
      </w:pPr>
      <w:r>
        <w:separator/>
      </w:r>
    </w:p>
  </w:footnote>
  <w:footnote w:type="continuationSeparator" w:id="0">
    <w:p w:rsidR="002879B3" w:rsidRDefault="002879B3" w:rsidP="0095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387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0CA2" w:rsidRPr="00812E77" w:rsidRDefault="00880CA2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2E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2E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2E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016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12E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0CA2" w:rsidRDefault="00880CA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211"/>
    <w:multiLevelType w:val="hybridMultilevel"/>
    <w:tmpl w:val="9DCAFE5E"/>
    <w:lvl w:ilvl="0" w:tplc="32988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54171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4C4"/>
    <w:multiLevelType w:val="hybridMultilevel"/>
    <w:tmpl w:val="989AF248"/>
    <w:lvl w:ilvl="0" w:tplc="6DE66D3A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 w:tplc="E4542CF2">
      <w:start w:val="1"/>
      <w:numFmt w:val="decimal"/>
      <w:lvlText w:val="13.%2."/>
      <w:lvlJc w:val="left"/>
      <w:pPr>
        <w:ind w:left="7601" w:hanging="360"/>
      </w:pPr>
      <w:rPr>
        <w:rFonts w:hint="default"/>
      </w:rPr>
    </w:lvl>
    <w:lvl w:ilvl="2" w:tplc="04190005">
      <w:start w:val="1"/>
      <w:numFmt w:val="lowerRoman"/>
      <w:lvlText w:val="%3."/>
      <w:lvlJc w:val="right"/>
      <w:pPr>
        <w:ind w:left="8321" w:hanging="180"/>
      </w:pPr>
    </w:lvl>
    <w:lvl w:ilvl="3" w:tplc="04190001">
      <w:start w:val="1"/>
      <w:numFmt w:val="decimal"/>
      <w:lvlText w:val="%4."/>
      <w:lvlJc w:val="left"/>
      <w:pPr>
        <w:ind w:left="9041" w:hanging="360"/>
      </w:pPr>
    </w:lvl>
    <w:lvl w:ilvl="4" w:tplc="04190003">
      <w:start w:val="1"/>
      <w:numFmt w:val="lowerLetter"/>
      <w:lvlText w:val="%5."/>
      <w:lvlJc w:val="left"/>
      <w:pPr>
        <w:ind w:left="9761" w:hanging="360"/>
      </w:pPr>
    </w:lvl>
    <w:lvl w:ilvl="5" w:tplc="04190005">
      <w:start w:val="1"/>
      <w:numFmt w:val="lowerRoman"/>
      <w:lvlText w:val="%6."/>
      <w:lvlJc w:val="right"/>
      <w:pPr>
        <w:ind w:left="10481" w:hanging="180"/>
      </w:pPr>
    </w:lvl>
    <w:lvl w:ilvl="6" w:tplc="04190001">
      <w:start w:val="1"/>
      <w:numFmt w:val="decimal"/>
      <w:lvlText w:val="%7."/>
      <w:lvlJc w:val="left"/>
      <w:pPr>
        <w:ind w:left="11201" w:hanging="360"/>
      </w:pPr>
    </w:lvl>
    <w:lvl w:ilvl="7" w:tplc="04190003">
      <w:start w:val="1"/>
      <w:numFmt w:val="lowerLetter"/>
      <w:lvlText w:val="%8."/>
      <w:lvlJc w:val="left"/>
      <w:pPr>
        <w:ind w:left="11921" w:hanging="360"/>
      </w:pPr>
    </w:lvl>
    <w:lvl w:ilvl="8" w:tplc="04190005">
      <w:start w:val="1"/>
      <w:numFmt w:val="lowerRoman"/>
      <w:lvlText w:val="%9."/>
      <w:lvlJc w:val="right"/>
      <w:pPr>
        <w:ind w:left="12641" w:hanging="180"/>
      </w:pPr>
    </w:lvl>
  </w:abstractNum>
  <w:abstractNum w:abstractNumId="3">
    <w:nsid w:val="0F310B3A"/>
    <w:multiLevelType w:val="hybridMultilevel"/>
    <w:tmpl w:val="4FA6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A0F23"/>
    <w:multiLevelType w:val="hybridMultilevel"/>
    <w:tmpl w:val="AC30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0594B"/>
    <w:multiLevelType w:val="hybridMultilevel"/>
    <w:tmpl w:val="BD96DD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37D4EFF"/>
    <w:multiLevelType w:val="hybridMultilevel"/>
    <w:tmpl w:val="C73CD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F187D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31309"/>
    <w:multiLevelType w:val="hybridMultilevel"/>
    <w:tmpl w:val="C298EF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DAF7CA7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81CEA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34A8"/>
    <w:multiLevelType w:val="hybridMultilevel"/>
    <w:tmpl w:val="4FA6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401F7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B536E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15F78"/>
    <w:multiLevelType w:val="hybridMultilevel"/>
    <w:tmpl w:val="84785956"/>
    <w:lvl w:ilvl="0" w:tplc="C59C8D16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5">
    <w:nsid w:val="3D646500"/>
    <w:multiLevelType w:val="hybridMultilevel"/>
    <w:tmpl w:val="E710D1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36736D"/>
    <w:multiLevelType w:val="hybridMultilevel"/>
    <w:tmpl w:val="D4B0DF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2FEB"/>
    <w:multiLevelType w:val="hybridMultilevel"/>
    <w:tmpl w:val="33CCA4B6"/>
    <w:lvl w:ilvl="0" w:tplc="0B8E81E6">
      <w:start w:val="1"/>
      <w:numFmt w:val="bullet"/>
      <w:lvlText w:val="−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464C1A54"/>
    <w:multiLevelType w:val="hybridMultilevel"/>
    <w:tmpl w:val="0718A4F0"/>
    <w:lvl w:ilvl="0" w:tplc="D77C4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F246F1C"/>
    <w:multiLevelType w:val="hybridMultilevel"/>
    <w:tmpl w:val="62943BD8"/>
    <w:lvl w:ilvl="0" w:tplc="735C1E0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510E52"/>
    <w:multiLevelType w:val="hybridMultilevel"/>
    <w:tmpl w:val="486004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C62126"/>
    <w:multiLevelType w:val="hybridMultilevel"/>
    <w:tmpl w:val="04B4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75435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A29B6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816F0"/>
    <w:multiLevelType w:val="hybridMultilevel"/>
    <w:tmpl w:val="5F967B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8FC5AF9"/>
    <w:multiLevelType w:val="hybridMultilevel"/>
    <w:tmpl w:val="E76847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349C2"/>
    <w:multiLevelType w:val="multilevel"/>
    <w:tmpl w:val="FBE890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>
    <w:nsid w:val="6FA134F7"/>
    <w:multiLevelType w:val="hybridMultilevel"/>
    <w:tmpl w:val="613485C6"/>
    <w:lvl w:ilvl="0" w:tplc="3AC2736C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260655"/>
    <w:multiLevelType w:val="hybridMultilevel"/>
    <w:tmpl w:val="214A9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"/>
  </w:num>
  <w:num w:numId="6">
    <w:abstractNumId w:val="28"/>
  </w:num>
  <w:num w:numId="7">
    <w:abstractNumId w:val="0"/>
  </w:num>
  <w:num w:numId="8">
    <w:abstractNumId w:val="27"/>
  </w:num>
  <w:num w:numId="9">
    <w:abstractNumId w:val="6"/>
  </w:num>
  <w:num w:numId="10">
    <w:abstractNumId w:val="8"/>
  </w:num>
  <w:num w:numId="11">
    <w:abstractNumId w:val="24"/>
  </w:num>
  <w:num w:numId="12">
    <w:abstractNumId w:val="11"/>
  </w:num>
  <w:num w:numId="13">
    <w:abstractNumId w:val="21"/>
  </w:num>
  <w:num w:numId="14">
    <w:abstractNumId w:val="5"/>
  </w:num>
  <w:num w:numId="15">
    <w:abstractNumId w:val="22"/>
  </w:num>
  <w:num w:numId="16">
    <w:abstractNumId w:val="17"/>
  </w:num>
  <w:num w:numId="17">
    <w:abstractNumId w:val="2"/>
  </w:num>
  <w:num w:numId="18">
    <w:abstractNumId w:val="19"/>
  </w:num>
  <w:num w:numId="19">
    <w:abstractNumId w:val="1"/>
  </w:num>
  <w:num w:numId="20">
    <w:abstractNumId w:val="12"/>
  </w:num>
  <w:num w:numId="21">
    <w:abstractNumId w:val="10"/>
  </w:num>
  <w:num w:numId="22">
    <w:abstractNumId w:val="14"/>
  </w:num>
  <w:num w:numId="23">
    <w:abstractNumId w:val="25"/>
  </w:num>
  <w:num w:numId="24">
    <w:abstractNumId w:val="23"/>
  </w:num>
  <w:num w:numId="25">
    <w:abstractNumId w:val="7"/>
  </w:num>
  <w:num w:numId="26">
    <w:abstractNumId w:val="9"/>
  </w:num>
  <w:num w:numId="27">
    <w:abstractNumId w:val="18"/>
  </w:num>
  <w:num w:numId="28">
    <w:abstractNumId w:val="13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25ED"/>
    <w:rsid w:val="0000338B"/>
    <w:rsid w:val="00005BA9"/>
    <w:rsid w:val="00005E75"/>
    <w:rsid w:val="0000613D"/>
    <w:rsid w:val="00011D0F"/>
    <w:rsid w:val="0001210F"/>
    <w:rsid w:val="00017074"/>
    <w:rsid w:val="00017596"/>
    <w:rsid w:val="00030367"/>
    <w:rsid w:val="00036B77"/>
    <w:rsid w:val="00042F04"/>
    <w:rsid w:val="000470AC"/>
    <w:rsid w:val="00050718"/>
    <w:rsid w:val="00061DC9"/>
    <w:rsid w:val="00067C2A"/>
    <w:rsid w:val="00074DE8"/>
    <w:rsid w:val="00091F41"/>
    <w:rsid w:val="0009232A"/>
    <w:rsid w:val="00095A39"/>
    <w:rsid w:val="000A3D59"/>
    <w:rsid w:val="000A52F0"/>
    <w:rsid w:val="000B1DA6"/>
    <w:rsid w:val="000B65A6"/>
    <w:rsid w:val="000C0F9D"/>
    <w:rsid w:val="000C14B2"/>
    <w:rsid w:val="000C26D7"/>
    <w:rsid w:val="000C34D3"/>
    <w:rsid w:val="000C3C8D"/>
    <w:rsid w:val="000C482F"/>
    <w:rsid w:val="000C5CB8"/>
    <w:rsid w:val="000D0A3F"/>
    <w:rsid w:val="000D289E"/>
    <w:rsid w:val="000D5664"/>
    <w:rsid w:val="000D7AD3"/>
    <w:rsid w:val="000E5846"/>
    <w:rsid w:val="000F53C0"/>
    <w:rsid w:val="00100353"/>
    <w:rsid w:val="00105E5D"/>
    <w:rsid w:val="001146CA"/>
    <w:rsid w:val="001177BF"/>
    <w:rsid w:val="001237BF"/>
    <w:rsid w:val="001257E0"/>
    <w:rsid w:val="00135F25"/>
    <w:rsid w:val="001375EF"/>
    <w:rsid w:val="001424CB"/>
    <w:rsid w:val="00153256"/>
    <w:rsid w:val="00153CC9"/>
    <w:rsid w:val="00154122"/>
    <w:rsid w:val="0015525A"/>
    <w:rsid w:val="0015535B"/>
    <w:rsid w:val="0016049C"/>
    <w:rsid w:val="00161CD1"/>
    <w:rsid w:val="00164777"/>
    <w:rsid w:val="00166B32"/>
    <w:rsid w:val="00166DFA"/>
    <w:rsid w:val="001754C1"/>
    <w:rsid w:val="00175791"/>
    <w:rsid w:val="00177604"/>
    <w:rsid w:val="0018084F"/>
    <w:rsid w:val="00184D1A"/>
    <w:rsid w:val="0019016E"/>
    <w:rsid w:val="0019165B"/>
    <w:rsid w:val="0019539F"/>
    <w:rsid w:val="00197F2C"/>
    <w:rsid w:val="001A13A3"/>
    <w:rsid w:val="001A1A65"/>
    <w:rsid w:val="001A3942"/>
    <w:rsid w:val="001A56D2"/>
    <w:rsid w:val="001A7957"/>
    <w:rsid w:val="001C344C"/>
    <w:rsid w:val="001C7B25"/>
    <w:rsid w:val="001D6064"/>
    <w:rsid w:val="001D612B"/>
    <w:rsid w:val="001E0368"/>
    <w:rsid w:val="001E1E4C"/>
    <w:rsid w:val="001E1FE1"/>
    <w:rsid w:val="001E7E8A"/>
    <w:rsid w:val="001F6B74"/>
    <w:rsid w:val="002014A3"/>
    <w:rsid w:val="00203237"/>
    <w:rsid w:val="0020476C"/>
    <w:rsid w:val="00205CE8"/>
    <w:rsid w:val="00205EAF"/>
    <w:rsid w:val="00210A29"/>
    <w:rsid w:val="00213924"/>
    <w:rsid w:val="00217F2E"/>
    <w:rsid w:val="0022096E"/>
    <w:rsid w:val="0022458B"/>
    <w:rsid w:val="00226625"/>
    <w:rsid w:val="002312D8"/>
    <w:rsid w:val="00233CAC"/>
    <w:rsid w:val="00236212"/>
    <w:rsid w:val="00240C77"/>
    <w:rsid w:val="0024130C"/>
    <w:rsid w:val="00242E91"/>
    <w:rsid w:val="00244FD2"/>
    <w:rsid w:val="00245A05"/>
    <w:rsid w:val="00247B20"/>
    <w:rsid w:val="002511CB"/>
    <w:rsid w:val="002520B4"/>
    <w:rsid w:val="002622E8"/>
    <w:rsid w:val="00271A95"/>
    <w:rsid w:val="00272113"/>
    <w:rsid w:val="0028109A"/>
    <w:rsid w:val="00284026"/>
    <w:rsid w:val="0028672D"/>
    <w:rsid w:val="002879B3"/>
    <w:rsid w:val="00293847"/>
    <w:rsid w:val="00294A8E"/>
    <w:rsid w:val="002A1D5B"/>
    <w:rsid w:val="002A398B"/>
    <w:rsid w:val="002A5284"/>
    <w:rsid w:val="002B2990"/>
    <w:rsid w:val="002B2D81"/>
    <w:rsid w:val="002B5C00"/>
    <w:rsid w:val="002B6036"/>
    <w:rsid w:val="002C10FD"/>
    <w:rsid w:val="002C12FF"/>
    <w:rsid w:val="002C485D"/>
    <w:rsid w:val="002C67D7"/>
    <w:rsid w:val="002D4576"/>
    <w:rsid w:val="002D53CC"/>
    <w:rsid w:val="002F1B4A"/>
    <w:rsid w:val="003012F3"/>
    <w:rsid w:val="003037F1"/>
    <w:rsid w:val="00310664"/>
    <w:rsid w:val="00321933"/>
    <w:rsid w:val="00321B11"/>
    <w:rsid w:val="00324F8F"/>
    <w:rsid w:val="0033348B"/>
    <w:rsid w:val="003443B1"/>
    <w:rsid w:val="00344AA8"/>
    <w:rsid w:val="00350F0B"/>
    <w:rsid w:val="00354E0A"/>
    <w:rsid w:val="00356560"/>
    <w:rsid w:val="00357CFC"/>
    <w:rsid w:val="00357D4C"/>
    <w:rsid w:val="003612F1"/>
    <w:rsid w:val="003706FC"/>
    <w:rsid w:val="003731FC"/>
    <w:rsid w:val="0038031F"/>
    <w:rsid w:val="00386B80"/>
    <w:rsid w:val="00387A9A"/>
    <w:rsid w:val="00396AEE"/>
    <w:rsid w:val="003A7883"/>
    <w:rsid w:val="003B4E4E"/>
    <w:rsid w:val="003C529F"/>
    <w:rsid w:val="003C74A7"/>
    <w:rsid w:val="003D1B92"/>
    <w:rsid w:val="003D1D01"/>
    <w:rsid w:val="003D2007"/>
    <w:rsid w:val="003D406B"/>
    <w:rsid w:val="003D5998"/>
    <w:rsid w:val="003D7C0B"/>
    <w:rsid w:val="003E035A"/>
    <w:rsid w:val="003E08CC"/>
    <w:rsid w:val="003E0BFB"/>
    <w:rsid w:val="003E24BA"/>
    <w:rsid w:val="003E4A4C"/>
    <w:rsid w:val="003E71D9"/>
    <w:rsid w:val="003F64C3"/>
    <w:rsid w:val="00402A09"/>
    <w:rsid w:val="00411F52"/>
    <w:rsid w:val="00412ED3"/>
    <w:rsid w:val="00415BAF"/>
    <w:rsid w:val="004222D9"/>
    <w:rsid w:val="0042761A"/>
    <w:rsid w:val="0043101E"/>
    <w:rsid w:val="00432D42"/>
    <w:rsid w:val="00434CEC"/>
    <w:rsid w:val="00434E41"/>
    <w:rsid w:val="004445EF"/>
    <w:rsid w:val="00445155"/>
    <w:rsid w:val="00446856"/>
    <w:rsid w:val="00456FD5"/>
    <w:rsid w:val="0046196E"/>
    <w:rsid w:val="0048112B"/>
    <w:rsid w:val="0048392A"/>
    <w:rsid w:val="00485CC0"/>
    <w:rsid w:val="0049254B"/>
    <w:rsid w:val="004925D0"/>
    <w:rsid w:val="004A25ED"/>
    <w:rsid w:val="004B16B0"/>
    <w:rsid w:val="004B5302"/>
    <w:rsid w:val="004B7206"/>
    <w:rsid w:val="004C1C99"/>
    <w:rsid w:val="004C268A"/>
    <w:rsid w:val="004C27DB"/>
    <w:rsid w:val="004C4EC6"/>
    <w:rsid w:val="004C7642"/>
    <w:rsid w:val="004D0C71"/>
    <w:rsid w:val="004D125F"/>
    <w:rsid w:val="004D51D8"/>
    <w:rsid w:val="004D6ECE"/>
    <w:rsid w:val="004E62C5"/>
    <w:rsid w:val="004E6961"/>
    <w:rsid w:val="004E6BAA"/>
    <w:rsid w:val="005058E6"/>
    <w:rsid w:val="00507B3E"/>
    <w:rsid w:val="00511E17"/>
    <w:rsid w:val="0051777E"/>
    <w:rsid w:val="00517AA8"/>
    <w:rsid w:val="005205F8"/>
    <w:rsid w:val="00534A57"/>
    <w:rsid w:val="00534DCD"/>
    <w:rsid w:val="0053572C"/>
    <w:rsid w:val="00537AC6"/>
    <w:rsid w:val="0054244F"/>
    <w:rsid w:val="005437D6"/>
    <w:rsid w:val="00543F31"/>
    <w:rsid w:val="005526D1"/>
    <w:rsid w:val="00556989"/>
    <w:rsid w:val="005606D1"/>
    <w:rsid w:val="005654F5"/>
    <w:rsid w:val="00574AC1"/>
    <w:rsid w:val="005767C0"/>
    <w:rsid w:val="00580BD8"/>
    <w:rsid w:val="0058175F"/>
    <w:rsid w:val="005849A0"/>
    <w:rsid w:val="00585003"/>
    <w:rsid w:val="005920A6"/>
    <w:rsid w:val="00593FC5"/>
    <w:rsid w:val="005958AC"/>
    <w:rsid w:val="00597118"/>
    <w:rsid w:val="005A0E5D"/>
    <w:rsid w:val="005A6BCD"/>
    <w:rsid w:val="005B2038"/>
    <w:rsid w:val="005B2F9B"/>
    <w:rsid w:val="005C1521"/>
    <w:rsid w:val="005C2A01"/>
    <w:rsid w:val="005C38D5"/>
    <w:rsid w:val="005C62CF"/>
    <w:rsid w:val="005C66ED"/>
    <w:rsid w:val="005D00EA"/>
    <w:rsid w:val="005D03D4"/>
    <w:rsid w:val="005D403E"/>
    <w:rsid w:val="005D5CCF"/>
    <w:rsid w:val="005E2C2E"/>
    <w:rsid w:val="005E3B20"/>
    <w:rsid w:val="005E4106"/>
    <w:rsid w:val="005E569F"/>
    <w:rsid w:val="005E7D45"/>
    <w:rsid w:val="005F1E2A"/>
    <w:rsid w:val="005F2853"/>
    <w:rsid w:val="00600F4E"/>
    <w:rsid w:val="00602A2B"/>
    <w:rsid w:val="006042BA"/>
    <w:rsid w:val="00606112"/>
    <w:rsid w:val="006117D0"/>
    <w:rsid w:val="006528B8"/>
    <w:rsid w:val="00655AA1"/>
    <w:rsid w:val="006633DF"/>
    <w:rsid w:val="00667C4A"/>
    <w:rsid w:val="00670411"/>
    <w:rsid w:val="00672FD3"/>
    <w:rsid w:val="00677D77"/>
    <w:rsid w:val="00681EC4"/>
    <w:rsid w:val="00686F38"/>
    <w:rsid w:val="00696571"/>
    <w:rsid w:val="00696656"/>
    <w:rsid w:val="00696A9D"/>
    <w:rsid w:val="0069792B"/>
    <w:rsid w:val="006A0F9D"/>
    <w:rsid w:val="006A1BA7"/>
    <w:rsid w:val="006A411F"/>
    <w:rsid w:val="006A605A"/>
    <w:rsid w:val="006B0CA3"/>
    <w:rsid w:val="006B3942"/>
    <w:rsid w:val="006B5DAC"/>
    <w:rsid w:val="006B7E85"/>
    <w:rsid w:val="006C091F"/>
    <w:rsid w:val="006C1325"/>
    <w:rsid w:val="006C3EAF"/>
    <w:rsid w:val="006C6600"/>
    <w:rsid w:val="006D14C6"/>
    <w:rsid w:val="006E2256"/>
    <w:rsid w:val="006E28D6"/>
    <w:rsid w:val="006E6E36"/>
    <w:rsid w:val="006F0BA2"/>
    <w:rsid w:val="006F3AD8"/>
    <w:rsid w:val="006F5A96"/>
    <w:rsid w:val="006F5CA9"/>
    <w:rsid w:val="0070576B"/>
    <w:rsid w:val="007139E0"/>
    <w:rsid w:val="00722252"/>
    <w:rsid w:val="00723940"/>
    <w:rsid w:val="00726D29"/>
    <w:rsid w:val="007270C5"/>
    <w:rsid w:val="00727B2E"/>
    <w:rsid w:val="007305AD"/>
    <w:rsid w:val="00737059"/>
    <w:rsid w:val="0074019A"/>
    <w:rsid w:val="00743020"/>
    <w:rsid w:val="00762932"/>
    <w:rsid w:val="00764153"/>
    <w:rsid w:val="0076651C"/>
    <w:rsid w:val="007705FB"/>
    <w:rsid w:val="00777271"/>
    <w:rsid w:val="00790BCE"/>
    <w:rsid w:val="00792437"/>
    <w:rsid w:val="00793D53"/>
    <w:rsid w:val="0079572B"/>
    <w:rsid w:val="007A73D9"/>
    <w:rsid w:val="007B6223"/>
    <w:rsid w:val="007D29E1"/>
    <w:rsid w:val="007E1671"/>
    <w:rsid w:val="007E62CC"/>
    <w:rsid w:val="007F0F4B"/>
    <w:rsid w:val="007F3F03"/>
    <w:rsid w:val="008129C4"/>
    <w:rsid w:val="00812E77"/>
    <w:rsid w:val="00813066"/>
    <w:rsid w:val="008143D3"/>
    <w:rsid w:val="00820329"/>
    <w:rsid w:val="008213B8"/>
    <w:rsid w:val="008266B4"/>
    <w:rsid w:val="00827237"/>
    <w:rsid w:val="00834A31"/>
    <w:rsid w:val="00841317"/>
    <w:rsid w:val="00841512"/>
    <w:rsid w:val="00841FF4"/>
    <w:rsid w:val="00842234"/>
    <w:rsid w:val="008478A2"/>
    <w:rsid w:val="008539B6"/>
    <w:rsid w:val="00854F6F"/>
    <w:rsid w:val="00861624"/>
    <w:rsid w:val="0087631C"/>
    <w:rsid w:val="00880441"/>
    <w:rsid w:val="00880CA2"/>
    <w:rsid w:val="008871F1"/>
    <w:rsid w:val="008912CF"/>
    <w:rsid w:val="00893348"/>
    <w:rsid w:val="00895E43"/>
    <w:rsid w:val="008A115C"/>
    <w:rsid w:val="008A26E6"/>
    <w:rsid w:val="008A2E15"/>
    <w:rsid w:val="008A2F52"/>
    <w:rsid w:val="008A513D"/>
    <w:rsid w:val="008B0297"/>
    <w:rsid w:val="008B67D2"/>
    <w:rsid w:val="008B7733"/>
    <w:rsid w:val="008C0C8C"/>
    <w:rsid w:val="008C7BA2"/>
    <w:rsid w:val="008D1476"/>
    <w:rsid w:val="008D3C58"/>
    <w:rsid w:val="008D529B"/>
    <w:rsid w:val="008E1191"/>
    <w:rsid w:val="008E1B48"/>
    <w:rsid w:val="008E32E6"/>
    <w:rsid w:val="008E3B52"/>
    <w:rsid w:val="008E514C"/>
    <w:rsid w:val="008E7F46"/>
    <w:rsid w:val="008E7FB6"/>
    <w:rsid w:val="008F4A0C"/>
    <w:rsid w:val="008F6F84"/>
    <w:rsid w:val="00913B0B"/>
    <w:rsid w:val="00916DEC"/>
    <w:rsid w:val="00922DC5"/>
    <w:rsid w:val="00924B3E"/>
    <w:rsid w:val="0092767E"/>
    <w:rsid w:val="00932685"/>
    <w:rsid w:val="00945DB2"/>
    <w:rsid w:val="00950955"/>
    <w:rsid w:val="0095382F"/>
    <w:rsid w:val="009542F6"/>
    <w:rsid w:val="0095656E"/>
    <w:rsid w:val="009573F9"/>
    <w:rsid w:val="00962BB0"/>
    <w:rsid w:val="00963B45"/>
    <w:rsid w:val="00974A4D"/>
    <w:rsid w:val="00975073"/>
    <w:rsid w:val="00982653"/>
    <w:rsid w:val="009859D2"/>
    <w:rsid w:val="00985A14"/>
    <w:rsid w:val="009879DF"/>
    <w:rsid w:val="009913E8"/>
    <w:rsid w:val="00992884"/>
    <w:rsid w:val="00993F09"/>
    <w:rsid w:val="009946D1"/>
    <w:rsid w:val="00996E28"/>
    <w:rsid w:val="00997589"/>
    <w:rsid w:val="00997818"/>
    <w:rsid w:val="009A3A2C"/>
    <w:rsid w:val="009B3019"/>
    <w:rsid w:val="009C251C"/>
    <w:rsid w:val="009C3431"/>
    <w:rsid w:val="009D3541"/>
    <w:rsid w:val="009D3CF7"/>
    <w:rsid w:val="009E03BA"/>
    <w:rsid w:val="009E1D72"/>
    <w:rsid w:val="009E3692"/>
    <w:rsid w:val="009E6699"/>
    <w:rsid w:val="009F5E17"/>
    <w:rsid w:val="009F6B65"/>
    <w:rsid w:val="00A02B3D"/>
    <w:rsid w:val="00A02E57"/>
    <w:rsid w:val="00A0482E"/>
    <w:rsid w:val="00A11101"/>
    <w:rsid w:val="00A151B7"/>
    <w:rsid w:val="00A17C04"/>
    <w:rsid w:val="00A22074"/>
    <w:rsid w:val="00A224AD"/>
    <w:rsid w:val="00A260C0"/>
    <w:rsid w:val="00A265C6"/>
    <w:rsid w:val="00A27126"/>
    <w:rsid w:val="00A31470"/>
    <w:rsid w:val="00A34EF5"/>
    <w:rsid w:val="00A41B63"/>
    <w:rsid w:val="00A42789"/>
    <w:rsid w:val="00A43CAF"/>
    <w:rsid w:val="00A53919"/>
    <w:rsid w:val="00A53EF8"/>
    <w:rsid w:val="00A55206"/>
    <w:rsid w:val="00A55488"/>
    <w:rsid w:val="00A6213E"/>
    <w:rsid w:val="00A743E6"/>
    <w:rsid w:val="00A82A59"/>
    <w:rsid w:val="00A83389"/>
    <w:rsid w:val="00A857ED"/>
    <w:rsid w:val="00A87DD2"/>
    <w:rsid w:val="00A90B29"/>
    <w:rsid w:val="00A9440A"/>
    <w:rsid w:val="00A94C48"/>
    <w:rsid w:val="00A94E6A"/>
    <w:rsid w:val="00AA1415"/>
    <w:rsid w:val="00AA7AC1"/>
    <w:rsid w:val="00AB4C57"/>
    <w:rsid w:val="00AD087F"/>
    <w:rsid w:val="00AD08CF"/>
    <w:rsid w:val="00AD0A51"/>
    <w:rsid w:val="00AD0AB0"/>
    <w:rsid w:val="00AD126E"/>
    <w:rsid w:val="00AD1F67"/>
    <w:rsid w:val="00AD3A68"/>
    <w:rsid w:val="00AD7A89"/>
    <w:rsid w:val="00AD7BF5"/>
    <w:rsid w:val="00AE3ADC"/>
    <w:rsid w:val="00AF3965"/>
    <w:rsid w:val="00AF4452"/>
    <w:rsid w:val="00AF6873"/>
    <w:rsid w:val="00AF7E44"/>
    <w:rsid w:val="00B001E6"/>
    <w:rsid w:val="00B00909"/>
    <w:rsid w:val="00B10823"/>
    <w:rsid w:val="00B146BA"/>
    <w:rsid w:val="00B264EC"/>
    <w:rsid w:val="00B26BA0"/>
    <w:rsid w:val="00B306BD"/>
    <w:rsid w:val="00B314C7"/>
    <w:rsid w:val="00B40E50"/>
    <w:rsid w:val="00B43E88"/>
    <w:rsid w:val="00B45FAE"/>
    <w:rsid w:val="00B516EF"/>
    <w:rsid w:val="00B525AF"/>
    <w:rsid w:val="00B52E0B"/>
    <w:rsid w:val="00B53B73"/>
    <w:rsid w:val="00B6224E"/>
    <w:rsid w:val="00B735D6"/>
    <w:rsid w:val="00B74162"/>
    <w:rsid w:val="00B741F5"/>
    <w:rsid w:val="00B8166C"/>
    <w:rsid w:val="00B847E7"/>
    <w:rsid w:val="00B85773"/>
    <w:rsid w:val="00B93741"/>
    <w:rsid w:val="00B95B6B"/>
    <w:rsid w:val="00B9700E"/>
    <w:rsid w:val="00B975B6"/>
    <w:rsid w:val="00BA2426"/>
    <w:rsid w:val="00BA6983"/>
    <w:rsid w:val="00BB6E0B"/>
    <w:rsid w:val="00BB6EEF"/>
    <w:rsid w:val="00BC0D10"/>
    <w:rsid w:val="00BC1209"/>
    <w:rsid w:val="00BC228E"/>
    <w:rsid w:val="00BC6948"/>
    <w:rsid w:val="00BD6ACF"/>
    <w:rsid w:val="00BE26D1"/>
    <w:rsid w:val="00BE3208"/>
    <w:rsid w:val="00BE4150"/>
    <w:rsid w:val="00BE4B19"/>
    <w:rsid w:val="00BE630A"/>
    <w:rsid w:val="00BF1B27"/>
    <w:rsid w:val="00C01DC5"/>
    <w:rsid w:val="00C03390"/>
    <w:rsid w:val="00C0525C"/>
    <w:rsid w:val="00C06A03"/>
    <w:rsid w:val="00C100F0"/>
    <w:rsid w:val="00C11CFF"/>
    <w:rsid w:val="00C14205"/>
    <w:rsid w:val="00C16F9B"/>
    <w:rsid w:val="00C20B34"/>
    <w:rsid w:val="00C24918"/>
    <w:rsid w:val="00C26281"/>
    <w:rsid w:val="00C36F8B"/>
    <w:rsid w:val="00C4293F"/>
    <w:rsid w:val="00C431F2"/>
    <w:rsid w:val="00C44C04"/>
    <w:rsid w:val="00C4506F"/>
    <w:rsid w:val="00C5181E"/>
    <w:rsid w:val="00C56918"/>
    <w:rsid w:val="00C6056C"/>
    <w:rsid w:val="00C635EB"/>
    <w:rsid w:val="00C663A8"/>
    <w:rsid w:val="00C86D06"/>
    <w:rsid w:val="00CA1212"/>
    <w:rsid w:val="00CA5920"/>
    <w:rsid w:val="00CA59B8"/>
    <w:rsid w:val="00CB17AD"/>
    <w:rsid w:val="00CB4548"/>
    <w:rsid w:val="00CB5B83"/>
    <w:rsid w:val="00CB78FB"/>
    <w:rsid w:val="00CC0D04"/>
    <w:rsid w:val="00CC3E4C"/>
    <w:rsid w:val="00CC6092"/>
    <w:rsid w:val="00CC7DD2"/>
    <w:rsid w:val="00CD3F94"/>
    <w:rsid w:val="00CD7E17"/>
    <w:rsid w:val="00CE4E04"/>
    <w:rsid w:val="00CE7C34"/>
    <w:rsid w:val="00CF071F"/>
    <w:rsid w:val="00D03116"/>
    <w:rsid w:val="00D044E1"/>
    <w:rsid w:val="00D053E9"/>
    <w:rsid w:val="00D0673F"/>
    <w:rsid w:val="00D06CBD"/>
    <w:rsid w:val="00D0743E"/>
    <w:rsid w:val="00D0757D"/>
    <w:rsid w:val="00D1339A"/>
    <w:rsid w:val="00D23601"/>
    <w:rsid w:val="00D307DC"/>
    <w:rsid w:val="00D319AB"/>
    <w:rsid w:val="00D33486"/>
    <w:rsid w:val="00D35136"/>
    <w:rsid w:val="00D3542E"/>
    <w:rsid w:val="00D374E8"/>
    <w:rsid w:val="00D379DA"/>
    <w:rsid w:val="00D403D2"/>
    <w:rsid w:val="00D44F12"/>
    <w:rsid w:val="00D500E5"/>
    <w:rsid w:val="00D56E02"/>
    <w:rsid w:val="00D60A8A"/>
    <w:rsid w:val="00D6299F"/>
    <w:rsid w:val="00D62A01"/>
    <w:rsid w:val="00D711E0"/>
    <w:rsid w:val="00D71A7A"/>
    <w:rsid w:val="00D8071C"/>
    <w:rsid w:val="00D80BB0"/>
    <w:rsid w:val="00D84DA2"/>
    <w:rsid w:val="00D850EB"/>
    <w:rsid w:val="00D86750"/>
    <w:rsid w:val="00D869DC"/>
    <w:rsid w:val="00D946B7"/>
    <w:rsid w:val="00DA0434"/>
    <w:rsid w:val="00DA648D"/>
    <w:rsid w:val="00DA6D9F"/>
    <w:rsid w:val="00DB0A80"/>
    <w:rsid w:val="00DB2103"/>
    <w:rsid w:val="00DC0790"/>
    <w:rsid w:val="00DC70A4"/>
    <w:rsid w:val="00DC7ED8"/>
    <w:rsid w:val="00DD054E"/>
    <w:rsid w:val="00DD6A99"/>
    <w:rsid w:val="00DD72D8"/>
    <w:rsid w:val="00DD7F60"/>
    <w:rsid w:val="00DE0629"/>
    <w:rsid w:val="00DE79AE"/>
    <w:rsid w:val="00DF1F0B"/>
    <w:rsid w:val="00E04CBC"/>
    <w:rsid w:val="00E07619"/>
    <w:rsid w:val="00E1567A"/>
    <w:rsid w:val="00E168A0"/>
    <w:rsid w:val="00E258AA"/>
    <w:rsid w:val="00E26674"/>
    <w:rsid w:val="00E2775E"/>
    <w:rsid w:val="00E334C5"/>
    <w:rsid w:val="00E34844"/>
    <w:rsid w:val="00E35FD8"/>
    <w:rsid w:val="00E41498"/>
    <w:rsid w:val="00E4167A"/>
    <w:rsid w:val="00E432CD"/>
    <w:rsid w:val="00E657E5"/>
    <w:rsid w:val="00E67E8F"/>
    <w:rsid w:val="00E740D6"/>
    <w:rsid w:val="00E827CF"/>
    <w:rsid w:val="00E86C31"/>
    <w:rsid w:val="00E91608"/>
    <w:rsid w:val="00E92CF8"/>
    <w:rsid w:val="00EA06E0"/>
    <w:rsid w:val="00EB0EA4"/>
    <w:rsid w:val="00EB15B4"/>
    <w:rsid w:val="00EB497F"/>
    <w:rsid w:val="00EB5FA7"/>
    <w:rsid w:val="00EB6490"/>
    <w:rsid w:val="00EC5318"/>
    <w:rsid w:val="00ED035A"/>
    <w:rsid w:val="00ED1A6D"/>
    <w:rsid w:val="00ED2BCE"/>
    <w:rsid w:val="00ED3A55"/>
    <w:rsid w:val="00EE2525"/>
    <w:rsid w:val="00EE3090"/>
    <w:rsid w:val="00EE334E"/>
    <w:rsid w:val="00EE5996"/>
    <w:rsid w:val="00EE5EF6"/>
    <w:rsid w:val="00EE7263"/>
    <w:rsid w:val="00F01548"/>
    <w:rsid w:val="00F0528C"/>
    <w:rsid w:val="00F0577D"/>
    <w:rsid w:val="00F11C26"/>
    <w:rsid w:val="00F12BBD"/>
    <w:rsid w:val="00F14365"/>
    <w:rsid w:val="00F1440E"/>
    <w:rsid w:val="00F208A1"/>
    <w:rsid w:val="00F26305"/>
    <w:rsid w:val="00F27872"/>
    <w:rsid w:val="00F337B7"/>
    <w:rsid w:val="00F355C4"/>
    <w:rsid w:val="00F36651"/>
    <w:rsid w:val="00F4101B"/>
    <w:rsid w:val="00F413A7"/>
    <w:rsid w:val="00F47C07"/>
    <w:rsid w:val="00F50E78"/>
    <w:rsid w:val="00F55A90"/>
    <w:rsid w:val="00F56E70"/>
    <w:rsid w:val="00F57578"/>
    <w:rsid w:val="00F60B0E"/>
    <w:rsid w:val="00F64D69"/>
    <w:rsid w:val="00F7102E"/>
    <w:rsid w:val="00F7202F"/>
    <w:rsid w:val="00F7213B"/>
    <w:rsid w:val="00F7387D"/>
    <w:rsid w:val="00F774BB"/>
    <w:rsid w:val="00F83D3B"/>
    <w:rsid w:val="00F847E0"/>
    <w:rsid w:val="00F8781B"/>
    <w:rsid w:val="00F90285"/>
    <w:rsid w:val="00F91020"/>
    <w:rsid w:val="00F9283B"/>
    <w:rsid w:val="00F95878"/>
    <w:rsid w:val="00FA130C"/>
    <w:rsid w:val="00FA5FD2"/>
    <w:rsid w:val="00FB00DA"/>
    <w:rsid w:val="00FB046A"/>
    <w:rsid w:val="00FB1439"/>
    <w:rsid w:val="00FB211D"/>
    <w:rsid w:val="00FB472B"/>
    <w:rsid w:val="00FB6834"/>
    <w:rsid w:val="00FC16CB"/>
    <w:rsid w:val="00FC2A99"/>
    <w:rsid w:val="00FC5A98"/>
    <w:rsid w:val="00FD26B0"/>
    <w:rsid w:val="00FD64B8"/>
    <w:rsid w:val="00FE16EA"/>
    <w:rsid w:val="00FF04BF"/>
    <w:rsid w:val="00FF2443"/>
    <w:rsid w:val="00FF2E5D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85108F-9901-41A4-83A0-E028B1F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E0"/>
  </w:style>
  <w:style w:type="paragraph" w:styleId="1">
    <w:name w:val="heading 1"/>
    <w:basedOn w:val="a"/>
    <w:next w:val="a"/>
    <w:link w:val="10"/>
    <w:uiPriority w:val="9"/>
    <w:qFormat/>
    <w:rsid w:val="00727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5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2F"/>
    <w:rPr>
      <w:rFonts w:ascii="Tahoma" w:hAnsi="Tahoma" w:cs="Tahoma"/>
      <w:sz w:val="16"/>
      <w:szCs w:val="16"/>
    </w:rPr>
  </w:style>
  <w:style w:type="paragraph" w:styleId="a6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Bullet List,FooterText,numbered,список 1"/>
    <w:basedOn w:val="a"/>
    <w:link w:val="a7"/>
    <w:uiPriority w:val="34"/>
    <w:qFormat/>
    <w:rsid w:val="000C482F"/>
    <w:pPr>
      <w:ind w:left="720"/>
      <w:contextualSpacing/>
    </w:pPr>
  </w:style>
  <w:style w:type="paragraph" w:styleId="a8">
    <w:name w:val="Body Text Indent"/>
    <w:basedOn w:val="a"/>
    <w:link w:val="a9"/>
    <w:rsid w:val="002A1D5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A1D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A1D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44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859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footnote text"/>
    <w:basedOn w:val="a"/>
    <w:link w:val="ae"/>
    <w:semiHidden/>
    <w:rsid w:val="00956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56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5656E"/>
    <w:rPr>
      <w:vertAlign w:val="superscript"/>
    </w:rPr>
  </w:style>
  <w:style w:type="paragraph" w:styleId="af0">
    <w:name w:val="No Spacing"/>
    <w:uiPriority w:val="1"/>
    <w:qFormat/>
    <w:rsid w:val="00F847E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81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143D3"/>
  </w:style>
  <w:style w:type="paragraph" w:styleId="af3">
    <w:name w:val="footer"/>
    <w:basedOn w:val="a"/>
    <w:link w:val="af4"/>
    <w:uiPriority w:val="99"/>
    <w:unhideWhenUsed/>
    <w:rsid w:val="0081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143D3"/>
  </w:style>
  <w:style w:type="paragraph" w:customStyle="1" w:styleId="af5">
    <w:name w:val="Знак Знак Знак Знак"/>
    <w:basedOn w:val="a"/>
    <w:rsid w:val="00E35FD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E35F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Strong"/>
    <w:basedOn w:val="a0"/>
    <w:uiPriority w:val="22"/>
    <w:qFormat/>
    <w:rsid w:val="002C485D"/>
    <w:rPr>
      <w:b/>
      <w:bCs/>
    </w:rPr>
  </w:style>
  <w:style w:type="character" w:styleId="af7">
    <w:name w:val="Hyperlink"/>
    <w:basedOn w:val="a0"/>
    <w:uiPriority w:val="99"/>
    <w:unhideWhenUsed/>
    <w:rsid w:val="00EE5996"/>
    <w:rPr>
      <w:color w:val="0000FF"/>
      <w:u w:val="single"/>
    </w:rPr>
  </w:style>
  <w:style w:type="character" w:customStyle="1" w:styleId="a7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Bullet List Знак,FooterText Знак,numbered Знак,список 1 Знак"/>
    <w:link w:val="a6"/>
    <w:uiPriority w:val="34"/>
    <w:rsid w:val="00DC0790"/>
  </w:style>
  <w:style w:type="paragraph" w:customStyle="1" w:styleId="formattext">
    <w:name w:val="formattext"/>
    <w:basedOn w:val="a"/>
    <w:rsid w:val="00A0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25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27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50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MAP.GUIDE.SMART&amp;cc_key=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EAE0-2A84-4F65-89DB-A295202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МАУ ОАЦ</cp:lastModifiedBy>
  <cp:revision>104</cp:revision>
  <cp:lastPrinted>2021-02-06T08:25:00Z</cp:lastPrinted>
  <dcterms:created xsi:type="dcterms:W3CDTF">2020-03-06T05:43:00Z</dcterms:created>
  <dcterms:modified xsi:type="dcterms:W3CDTF">2021-02-08T05:03:00Z</dcterms:modified>
</cp:coreProperties>
</file>