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0D" w:rsidRDefault="008A1F0D" w:rsidP="008A1F0D">
      <w:pPr>
        <w:jc w:val="center"/>
        <w:rPr>
          <w:b/>
          <w:sz w:val="28"/>
          <w:szCs w:val="28"/>
        </w:rPr>
      </w:pPr>
    </w:p>
    <w:p w:rsidR="008A1F0D" w:rsidRDefault="008A1F0D" w:rsidP="008A1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A1F0D" w:rsidRDefault="008A1F0D" w:rsidP="008A1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A1F0D" w:rsidRDefault="008A1F0D" w:rsidP="008A1F0D">
      <w:pPr>
        <w:shd w:val="clear" w:color="auto" w:fill="FFFFFF"/>
        <w:jc w:val="center"/>
        <w:rPr>
          <w:sz w:val="28"/>
          <w:szCs w:val="28"/>
        </w:rPr>
      </w:pPr>
    </w:p>
    <w:p w:rsidR="008A1F0D" w:rsidRDefault="008A1F0D" w:rsidP="008A1F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8A1F0D" w:rsidRDefault="008A1F0D" w:rsidP="008A1F0D">
      <w:pPr>
        <w:jc w:val="both"/>
        <w:rPr>
          <w:sz w:val="28"/>
          <w:szCs w:val="28"/>
        </w:rPr>
      </w:pPr>
      <w:r w:rsidRPr="00373FDC">
        <w:rPr>
          <w:sz w:val="28"/>
          <w:szCs w:val="28"/>
        </w:rPr>
        <w:tab/>
        <w:t>В связи с принятием решения</w:t>
      </w:r>
      <w:r>
        <w:rPr>
          <w:sz w:val="28"/>
          <w:szCs w:val="28"/>
        </w:rPr>
        <w:t xml:space="preserve"> Тобольской городской Думы</w:t>
      </w:r>
      <w:r w:rsidRPr="00373FDC">
        <w:rPr>
          <w:sz w:val="28"/>
          <w:szCs w:val="28"/>
        </w:rPr>
        <w:t xml:space="preserve"> от 27.10.2020 № 14 «О внесении изменений в решение городской Думы от 29.11.2019 № 164 «О бюджете города Тобольска на 2020 год и на плановый период 2021 и 2022 годов», Разработчиком </w:t>
      </w:r>
      <w:r>
        <w:rPr>
          <w:sz w:val="28"/>
          <w:szCs w:val="28"/>
        </w:rPr>
        <w:t>в обязательном порядке осуществляется внесение изменений в муниципальную программу.</w:t>
      </w:r>
    </w:p>
    <w:p w:rsidR="008A1F0D" w:rsidRDefault="008A1F0D" w:rsidP="008A1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содействия повышению эффективности и профессионализма деятельности социально ориентированных некоммерческих организаций и стимулирования участия граждан и юридических лиц в их деятельности, благотворительности и добровольчестве </w:t>
      </w:r>
      <w:r>
        <w:rPr>
          <w:sz w:val="28"/>
          <w:szCs w:val="28"/>
        </w:rPr>
        <w:tab/>
        <w:t>в 2020 году было запланировано:</w:t>
      </w:r>
    </w:p>
    <w:p w:rsidR="008A1F0D" w:rsidRDefault="008A1F0D" w:rsidP="008A1F0D">
      <w:pPr>
        <w:pStyle w:val="a3"/>
        <w:numPr>
          <w:ilvl w:val="0"/>
          <w:numId w:val="1"/>
        </w:numPr>
        <w:ind w:left="1134"/>
        <w:jc w:val="both"/>
        <w:rPr>
          <w:sz w:val="28"/>
          <w:szCs w:val="28"/>
        </w:rPr>
      </w:pPr>
      <w:r w:rsidRPr="006B1C86">
        <w:rPr>
          <w:sz w:val="28"/>
          <w:szCs w:val="28"/>
        </w:rPr>
        <w:t xml:space="preserve">количество образовательных, просветительских и иных </w:t>
      </w:r>
      <w:r>
        <w:rPr>
          <w:sz w:val="28"/>
          <w:szCs w:val="28"/>
        </w:rPr>
        <w:t>мероприятий</w:t>
      </w:r>
      <w:r w:rsidRPr="006B1C86">
        <w:rPr>
          <w:sz w:val="28"/>
          <w:szCs w:val="28"/>
        </w:rPr>
        <w:t>, на</w:t>
      </w:r>
      <w:r>
        <w:rPr>
          <w:sz w:val="28"/>
          <w:szCs w:val="28"/>
        </w:rPr>
        <w:t>правленных на повышение квалификации, получения навыков и компетенций специалистами, сотрудниками, представителями СО НКО – 30 единиц.</w:t>
      </w:r>
    </w:p>
    <w:p w:rsidR="008A1F0D" w:rsidRPr="00A0773C" w:rsidRDefault="008A1F0D" w:rsidP="008A1F0D">
      <w:pPr>
        <w:pStyle w:val="a3"/>
        <w:numPr>
          <w:ilvl w:val="0"/>
          <w:numId w:val="1"/>
        </w:numPr>
        <w:ind w:left="1134"/>
        <w:jc w:val="both"/>
        <w:rPr>
          <w:sz w:val="28"/>
          <w:szCs w:val="28"/>
        </w:rPr>
      </w:pPr>
      <w:r w:rsidRPr="00D04E0A">
        <w:rPr>
          <w:sz w:val="28"/>
          <w:szCs w:val="28"/>
        </w:rPr>
        <w:t>Количество специалистов, сотрудников, представителей СО НКО, принявших участие в образовательных, просветительских и иных мероприятиях, направленных на повышение квалификации, получения навыков и компетенций – 540 человек</w:t>
      </w:r>
      <w:r>
        <w:rPr>
          <w:sz w:val="28"/>
          <w:szCs w:val="28"/>
        </w:rPr>
        <w:t>.</w:t>
      </w:r>
    </w:p>
    <w:p w:rsidR="008A1F0D" w:rsidRPr="00194A45" w:rsidRDefault="008A1F0D" w:rsidP="008A1F0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4A45">
        <w:rPr>
          <w:sz w:val="28"/>
          <w:szCs w:val="28"/>
        </w:rPr>
        <w:t xml:space="preserve">В виду необходимости принятия и соблюдения мер по предотвращению распространения новой коронавирусной инфекцией (постановление </w:t>
      </w:r>
      <w:r w:rsidRPr="00194A45">
        <w:rPr>
          <w:color w:val="000000"/>
          <w:sz w:val="28"/>
          <w:szCs w:val="28"/>
        </w:rPr>
        <w:t>Показатель определяется прямым счетом и сложился с учетом необходимости принятия и соблюдения мер по предотвращению распространения новой коронавирусной инфекцией (постановление Правительства Тюменской области от 17.03.2020 № 120-п «О ведении режима повышенной готовности»)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отменены некоторые мероприятия или переведены в режим «онлайн». </w:t>
      </w:r>
    </w:p>
    <w:p w:rsidR="008A1F0D" w:rsidRDefault="008A1F0D" w:rsidP="008A1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мероприятий в режиме «онлайн» вызвало затруднения у некоторых некоммерческих организаций (отсутствие навыков и необходимых знаний, слабое материально-техническое обеспечение). </w:t>
      </w:r>
    </w:p>
    <w:p w:rsidR="008A1F0D" w:rsidRDefault="008A1F0D" w:rsidP="008A1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мероприятий, разрешенных в очном режиме, сокращалось количество участников в связи с соблюдением в помещениях норм социального </w:t>
      </w:r>
      <w:proofErr w:type="spellStart"/>
      <w:r>
        <w:rPr>
          <w:sz w:val="28"/>
          <w:szCs w:val="28"/>
        </w:rPr>
        <w:t>дистанцирования</w:t>
      </w:r>
      <w:proofErr w:type="spellEnd"/>
      <w:r>
        <w:rPr>
          <w:sz w:val="28"/>
          <w:szCs w:val="28"/>
        </w:rPr>
        <w:t xml:space="preserve"> и нахождением лиц старшего возраста (Совет ветеранов, Союз пенсионеров России) и имеющим хронические заболевания (Общества инвалидов) на самоизоляции.</w:t>
      </w:r>
    </w:p>
    <w:p w:rsidR="008A1F0D" w:rsidRPr="00D04E0A" w:rsidRDefault="008A1F0D" w:rsidP="008A1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мероприятий составило 65 % от запланированного - 20 единиц, а количество участников - 280 человек (52%). </w:t>
      </w:r>
    </w:p>
    <w:p w:rsidR="008A1F0D" w:rsidRDefault="008A1F0D" w:rsidP="008A1F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Для финансирования конкурса субсидий среди СО НКО на право получения субсидии из бюджета города Тобольска по направлению «деятельность в области культуры, искусства и содействие указанной деятельности» Департаменту по культуре и туризму Администрации города Тобольска было дополнительно выделено 800, 0 тыс. рублей с мероприятия «Конкурс среди СО НКО «Вектор общественного развития».</w:t>
      </w:r>
    </w:p>
    <w:p w:rsidR="008A1F0D" w:rsidRDefault="008A1F0D" w:rsidP="008A1F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стабилизации ситуации с распространением новой коронавирусной инфекции количество</w:t>
      </w:r>
      <w:r w:rsidRPr="006B1C86">
        <w:rPr>
          <w:sz w:val="28"/>
          <w:szCs w:val="28"/>
        </w:rPr>
        <w:t xml:space="preserve"> образовательных, просветительских и иных </w:t>
      </w:r>
      <w:r>
        <w:rPr>
          <w:sz w:val="28"/>
          <w:szCs w:val="28"/>
        </w:rPr>
        <w:t>мероприятий</w:t>
      </w:r>
      <w:r w:rsidRPr="006B1C86">
        <w:rPr>
          <w:sz w:val="28"/>
          <w:szCs w:val="28"/>
        </w:rPr>
        <w:t>, на</w:t>
      </w:r>
      <w:r>
        <w:rPr>
          <w:sz w:val="28"/>
          <w:szCs w:val="28"/>
        </w:rPr>
        <w:t xml:space="preserve">правленных на повышение квалификации, получения навыков и компетенций специалистами, сотрудниками, представителями СО НКО и количество участников в 2021 и 2022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 планируется исходя из реальности текущего года.</w:t>
      </w:r>
    </w:p>
    <w:p w:rsidR="008A1F0D" w:rsidRDefault="008A1F0D" w:rsidP="008A1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виду </w:t>
      </w:r>
      <w:proofErr w:type="spellStart"/>
      <w:r>
        <w:rPr>
          <w:sz w:val="28"/>
          <w:szCs w:val="28"/>
        </w:rPr>
        <w:t>секвестирования</w:t>
      </w:r>
      <w:proofErr w:type="spellEnd"/>
      <w:r>
        <w:rPr>
          <w:sz w:val="28"/>
          <w:szCs w:val="28"/>
        </w:rPr>
        <w:t xml:space="preserve"> части бюджетных ассигнований и необходимости принятия мер по недопущению распространения новой коронавирусной инфекцией изменен план основных мероприятий муниципальной программы. </w:t>
      </w:r>
    </w:p>
    <w:p w:rsidR="008A1F0D" w:rsidRDefault="008A1F0D" w:rsidP="008A1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финансирования </w:t>
      </w:r>
      <w:r w:rsidRPr="00684239">
        <w:rPr>
          <w:sz w:val="28"/>
          <w:szCs w:val="28"/>
        </w:rPr>
        <w:t>конкурса среди</w:t>
      </w:r>
      <w:r>
        <w:rPr>
          <w:sz w:val="28"/>
          <w:szCs w:val="28"/>
        </w:rPr>
        <w:t xml:space="preserve"> </w:t>
      </w:r>
      <w:r w:rsidRPr="00684239">
        <w:rPr>
          <w:sz w:val="28"/>
          <w:szCs w:val="28"/>
        </w:rPr>
        <w:t>СО НКО «Вектор общественного развития»</w:t>
      </w:r>
      <w:r>
        <w:rPr>
          <w:sz w:val="28"/>
          <w:szCs w:val="28"/>
        </w:rPr>
        <w:t xml:space="preserve"> с учетом </w:t>
      </w:r>
      <w:proofErr w:type="spellStart"/>
      <w:r>
        <w:rPr>
          <w:sz w:val="28"/>
          <w:szCs w:val="28"/>
        </w:rPr>
        <w:t>секвестирования</w:t>
      </w:r>
      <w:proofErr w:type="spellEnd"/>
      <w:r>
        <w:rPr>
          <w:sz w:val="28"/>
          <w:szCs w:val="28"/>
        </w:rPr>
        <w:t xml:space="preserve"> составила в </w:t>
      </w:r>
      <w:r w:rsidRPr="00684239">
        <w:rPr>
          <w:sz w:val="28"/>
          <w:szCs w:val="28"/>
        </w:rPr>
        <w:t>2021 году</w:t>
      </w:r>
      <w:r>
        <w:rPr>
          <w:sz w:val="28"/>
          <w:szCs w:val="28"/>
        </w:rPr>
        <w:t>– 1379,0 рублей</w:t>
      </w:r>
      <w:r w:rsidRPr="00684239">
        <w:rPr>
          <w:sz w:val="28"/>
          <w:szCs w:val="28"/>
        </w:rPr>
        <w:t>, в 2020 – 1421,0 рублей</w:t>
      </w:r>
      <w:r>
        <w:rPr>
          <w:sz w:val="28"/>
          <w:szCs w:val="28"/>
        </w:rPr>
        <w:t>.</w:t>
      </w:r>
    </w:p>
    <w:p w:rsidR="008A1F0D" w:rsidRDefault="008A1F0D" w:rsidP="008A1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корректировка муниципальной программы влияет на оценку эффективности реализации муниципальной программы за 2020 год, которая производится по следующим критериям:</w:t>
      </w:r>
    </w:p>
    <w:p w:rsidR="008A1F0D" w:rsidRDefault="008A1F0D" w:rsidP="008A1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плановых значений показателей результативности;</w:t>
      </w:r>
    </w:p>
    <w:p w:rsidR="008A1F0D" w:rsidRDefault="008A1F0D" w:rsidP="008A1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запланированных сроков реализации мероприятий;</w:t>
      </w:r>
    </w:p>
    <w:p w:rsidR="008A1F0D" w:rsidRDefault="008A1F0D" w:rsidP="008A1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использованных бюджетных средств.</w:t>
      </w:r>
    </w:p>
    <w:p w:rsidR="008A1F0D" w:rsidRDefault="008A1F0D" w:rsidP="008A1F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Мероприятия, дублирующие основные мероприятия других муниципальных программа, отсутствуют.</w:t>
      </w:r>
    </w:p>
    <w:p w:rsidR="008A1F0D" w:rsidRDefault="008A1F0D" w:rsidP="008A1F0D">
      <w:pPr>
        <w:ind w:firstLine="708"/>
        <w:jc w:val="both"/>
        <w:rPr>
          <w:b/>
          <w:sz w:val="28"/>
          <w:szCs w:val="28"/>
        </w:rPr>
      </w:pPr>
      <w:r w:rsidRPr="00FE7007">
        <w:rPr>
          <w:sz w:val="28"/>
          <w:szCs w:val="28"/>
        </w:rPr>
        <w:t>В целях проведения общественного обсуждения проекта муниципальной программы «</w:t>
      </w:r>
      <w:r>
        <w:rPr>
          <w:sz w:val="28"/>
          <w:szCs w:val="28"/>
        </w:rPr>
        <w:t xml:space="preserve">Поддержка социально ориентированных организаций </w:t>
      </w:r>
      <w:r w:rsidRPr="00FE7007">
        <w:rPr>
          <w:sz w:val="28"/>
          <w:szCs w:val="28"/>
        </w:rPr>
        <w:t xml:space="preserve">в городе Тобольске» документ в период </w:t>
      </w:r>
      <w:r w:rsidRPr="00194A45">
        <w:rPr>
          <w:sz w:val="28"/>
          <w:szCs w:val="28"/>
        </w:rPr>
        <w:t>с 08.12.2020 по 15.12.2020 был размещен</w:t>
      </w:r>
      <w:r w:rsidRPr="00FE7007">
        <w:rPr>
          <w:sz w:val="28"/>
          <w:szCs w:val="28"/>
        </w:rPr>
        <w:t xml:space="preserve"> сайтах Администрации города Тобольска и Правительства Тюменской области: http://www.admtobolsk.ru, https://admtyumen.ru/, а также в государственной автоматизированной информационной системе «Управление». </w:t>
      </w:r>
      <w:r w:rsidRPr="00E170CD">
        <w:rPr>
          <w:sz w:val="28"/>
          <w:szCs w:val="28"/>
        </w:rPr>
        <w:t xml:space="preserve">В ходе общественных обсуждений проекта </w:t>
      </w:r>
      <w:r>
        <w:rPr>
          <w:sz w:val="28"/>
          <w:szCs w:val="28"/>
        </w:rPr>
        <w:t xml:space="preserve">распоряжения «О внесении изменений в </w:t>
      </w:r>
      <w:r w:rsidRPr="00E170CD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E170C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E170CD">
        <w:rPr>
          <w:sz w:val="28"/>
          <w:szCs w:val="28"/>
        </w:rPr>
        <w:t xml:space="preserve"> </w:t>
      </w:r>
      <w:r w:rsidRPr="00E170CD">
        <w:rPr>
          <w:i/>
          <w:sz w:val="28"/>
          <w:szCs w:val="28"/>
        </w:rPr>
        <w:t>«</w:t>
      </w:r>
      <w:r>
        <w:rPr>
          <w:sz w:val="28"/>
          <w:szCs w:val="28"/>
        </w:rPr>
        <w:t xml:space="preserve">Поддержка социально ориентированных некоммерческих организаций в городе </w:t>
      </w:r>
      <w:r w:rsidRPr="00E170CD">
        <w:rPr>
          <w:sz w:val="28"/>
          <w:szCs w:val="28"/>
        </w:rPr>
        <w:t>Тобольске»</w:t>
      </w:r>
      <w:r>
        <w:rPr>
          <w:sz w:val="28"/>
          <w:szCs w:val="28"/>
        </w:rPr>
        <w:t xml:space="preserve"> </w:t>
      </w:r>
      <w:r w:rsidRPr="00E170CD">
        <w:rPr>
          <w:sz w:val="28"/>
          <w:szCs w:val="28"/>
        </w:rPr>
        <w:t>предложений и замечаний не поступало</w:t>
      </w:r>
    </w:p>
    <w:p w:rsidR="008A1F0D" w:rsidRDefault="008A1F0D" w:rsidP="008A1F0D">
      <w:pPr>
        <w:jc w:val="both"/>
        <w:rPr>
          <w:b/>
          <w:sz w:val="28"/>
          <w:szCs w:val="28"/>
        </w:rPr>
      </w:pPr>
    </w:p>
    <w:p w:rsidR="008A1F0D" w:rsidRDefault="008A1F0D" w:rsidP="008A1F0D">
      <w:pPr>
        <w:jc w:val="both"/>
        <w:rPr>
          <w:b/>
          <w:sz w:val="28"/>
          <w:szCs w:val="28"/>
        </w:rPr>
      </w:pPr>
    </w:p>
    <w:p w:rsidR="008A1F0D" w:rsidRDefault="008A1F0D" w:rsidP="008A1F0D">
      <w:pPr>
        <w:jc w:val="both"/>
        <w:rPr>
          <w:b/>
          <w:color w:val="7030A0"/>
          <w:sz w:val="28"/>
          <w:szCs w:val="28"/>
        </w:rPr>
      </w:pPr>
    </w:p>
    <w:p w:rsidR="008A1F0D" w:rsidRDefault="008A1F0D" w:rsidP="008A1F0D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Первый заместитель</w:t>
      </w:r>
    </w:p>
    <w:p w:rsidR="008A1F0D" w:rsidRPr="008513D2" w:rsidRDefault="008A1F0D" w:rsidP="008A1F0D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Главы города                  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Я.С. Зубова</w:t>
      </w:r>
      <w:r w:rsidRPr="008513D2">
        <w:rPr>
          <w:b/>
          <w:color w:val="000000" w:themeColor="text1"/>
          <w:sz w:val="28"/>
          <w:szCs w:val="28"/>
        </w:rPr>
        <w:t xml:space="preserve"> </w:t>
      </w:r>
    </w:p>
    <w:p w:rsidR="00172587" w:rsidRDefault="00172587"/>
    <w:sectPr w:rsidR="0017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A0F5A"/>
    <w:multiLevelType w:val="hybridMultilevel"/>
    <w:tmpl w:val="596A8A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0"/>
    <w:rsid w:val="00172587"/>
    <w:rsid w:val="00333470"/>
    <w:rsid w:val="008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C25E2-BD6C-4D13-9C8A-1FF534D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F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1F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Company>HP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2020-12-07T12:50:00Z</dcterms:created>
  <dcterms:modified xsi:type="dcterms:W3CDTF">2020-12-07T12:50:00Z</dcterms:modified>
</cp:coreProperties>
</file>