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58" w:rsidRDefault="00313458" w:rsidP="00313458">
      <w:pPr>
        <w:jc w:val="center"/>
        <w:rPr>
          <w:b/>
          <w:sz w:val="28"/>
        </w:rPr>
      </w:pPr>
      <w:r w:rsidRPr="00084026">
        <w:rPr>
          <w:b/>
          <w:sz w:val="28"/>
        </w:rPr>
        <w:t>Пояснительная записка</w:t>
      </w:r>
    </w:p>
    <w:p w:rsidR="00313458" w:rsidRPr="00DB25CD" w:rsidRDefault="00313458" w:rsidP="00313458">
      <w:pPr>
        <w:widowControl w:val="0"/>
        <w:jc w:val="center"/>
        <w:rPr>
          <w:b/>
          <w:sz w:val="28"/>
          <w:szCs w:val="28"/>
        </w:rPr>
      </w:pPr>
      <w:r w:rsidRPr="00DB25CD">
        <w:rPr>
          <w:b/>
          <w:sz w:val="28"/>
          <w:szCs w:val="28"/>
        </w:rPr>
        <w:t xml:space="preserve">к проекту распоряжения «О внесении изменений в муниципальную программу «Развитие химической и нефтехимической промышленности в городе Тобольске», утвержденную распоряжением </w:t>
      </w:r>
    </w:p>
    <w:p w:rsidR="00313458" w:rsidRPr="00DB25CD" w:rsidRDefault="00313458" w:rsidP="00313458">
      <w:pPr>
        <w:widowControl w:val="0"/>
        <w:jc w:val="center"/>
        <w:rPr>
          <w:b/>
          <w:sz w:val="28"/>
          <w:szCs w:val="28"/>
        </w:rPr>
      </w:pPr>
      <w:r w:rsidRPr="00DB25CD">
        <w:rPr>
          <w:b/>
          <w:sz w:val="28"/>
          <w:szCs w:val="28"/>
        </w:rPr>
        <w:t>Администрации города Тобольска от 30.03.2020 №82-рк»</w:t>
      </w:r>
    </w:p>
    <w:p w:rsidR="00313458" w:rsidRDefault="00313458" w:rsidP="00313458">
      <w:pPr>
        <w:ind w:firstLine="709"/>
        <w:jc w:val="both"/>
        <w:rPr>
          <w:color w:val="000000"/>
          <w:sz w:val="27"/>
          <w:szCs w:val="27"/>
        </w:rPr>
      </w:pPr>
    </w:p>
    <w:p w:rsidR="00313458" w:rsidRPr="00DB25CD" w:rsidRDefault="00313458" w:rsidP="00313458">
      <w:pPr>
        <w:ind w:firstLine="709"/>
        <w:jc w:val="both"/>
        <w:rPr>
          <w:color w:val="000000"/>
          <w:sz w:val="28"/>
          <w:szCs w:val="28"/>
        </w:rPr>
      </w:pPr>
      <w:r w:rsidRPr="00DB25CD">
        <w:rPr>
          <w:color w:val="000000"/>
          <w:sz w:val="28"/>
          <w:szCs w:val="28"/>
        </w:rPr>
        <w:t>Проект подготовлен в целях актуализации муниципальной программы с учетом фактического финансирования и показателей реализации инвестиционных проектов, направленных на развитие химической и нефтехимической промышленности.</w:t>
      </w:r>
    </w:p>
    <w:p w:rsidR="00313458" w:rsidRPr="00DB25CD" w:rsidRDefault="00313458" w:rsidP="003134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25CD">
        <w:rPr>
          <w:color w:val="000000"/>
          <w:sz w:val="28"/>
          <w:szCs w:val="28"/>
        </w:rPr>
        <w:t>Принятие данного проекта не влечет дополнительных финансовых затрат из местного бюджета.</w:t>
      </w:r>
    </w:p>
    <w:p w:rsidR="00313458" w:rsidRPr="00DB25CD" w:rsidRDefault="00313458" w:rsidP="003134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25CD">
        <w:rPr>
          <w:color w:val="000000"/>
          <w:sz w:val="28"/>
          <w:szCs w:val="28"/>
        </w:rPr>
        <w:t>Данный проект не требует признания утратившими силу, приостановления, изменения, дополнения или принятия решений Тобольской городской Думы в связи с принятием внесенного проекта Положения.</w:t>
      </w:r>
    </w:p>
    <w:p w:rsidR="00313458" w:rsidRPr="00DB25CD" w:rsidRDefault="00313458" w:rsidP="0031345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25CD">
        <w:rPr>
          <w:rFonts w:ascii="Times New Roman" w:hAnsi="Times New Roman" w:cs="Times New Roman"/>
          <w:b/>
          <w:color w:val="000000"/>
          <w:sz w:val="28"/>
          <w:szCs w:val="28"/>
        </w:rPr>
        <w:t>Справка о состоянии законодательства, регулирующего сферу отношений, затрагиваемую в проекте правового акта: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>Муниципальная программа «Развитие химической и нефтехимической промышленности в городе Тобольске на 2020-2023 годы» разработана в соответствии с Бюджетным кодексом Российской Федерации,  Распоряжением Администрации города Тобольска от 17.03.2020 №14-пк «Об утверждении порядка разработки, утверждения, реализации и оценки эффективности муниципальных программ г. Тобольска»; Распоряжением Администрации города Тобольска от 30.12.2019 №81-рк «Об утверждении перечня муниципальных программ, программ комплексного развития, документов стратегического планирования г. Тобольска»; Федеральным законом от 25.02.1999 №39-ФЗ «Об инвестиционной деятельности в Российской Федерации, осуществляемой в форме капитальных вложений»; Закон Тюменской области от 08.07.2003 №159 «О государственной поддержке инвестиционной деятельности в Тюменской области».</w:t>
      </w:r>
    </w:p>
    <w:p w:rsidR="00313458" w:rsidRPr="00DB25CD" w:rsidRDefault="00313458" w:rsidP="0031345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25CD">
        <w:rPr>
          <w:rFonts w:ascii="Times New Roman" w:hAnsi="Times New Roman" w:cs="Times New Roman"/>
          <w:sz w:val="28"/>
          <w:szCs w:val="28"/>
        </w:rPr>
        <w:t>Объем финансирования программы из местного бюджета на 2020-2023 гг. составляет: 95 045 746,0 тыс. рублей, в том числе по годам и источникам финансирования: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>14 874 946,0 тыс. руб. – средства местного бюджета, в т.ч. по годам: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 xml:space="preserve">2020 год – 1 346 180,0 тыс. руб. 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 xml:space="preserve">2021 год – 4 185 543,0 тыс. руб. 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 xml:space="preserve">2022 год – 4 455 418,0 тыс. руб. 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>2023 год – 4 887 805,0 тыс. руб.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>77 170 800,0 тыс. руб. – внебюджетные источники, в т.ч. по годам: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 xml:space="preserve">2020 год – 64 034 300,0 тыс. руб. 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 xml:space="preserve">2021 год – 7 876 500,0 тыс. руб. 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>2022 год – 5 260 000,0 тыс. руб.</w:t>
      </w:r>
    </w:p>
    <w:p w:rsidR="00313458" w:rsidRPr="00DB25CD" w:rsidRDefault="00313458" w:rsidP="003134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5CD">
        <w:rPr>
          <w:rFonts w:ascii="Times New Roman" w:hAnsi="Times New Roman" w:cs="Times New Roman"/>
          <w:b w:val="0"/>
          <w:sz w:val="28"/>
          <w:szCs w:val="28"/>
        </w:rPr>
        <w:t>2023 год – 0 тыс. руб.</w:t>
      </w:r>
    </w:p>
    <w:p w:rsidR="000A4B7F" w:rsidRDefault="000A4B7F">
      <w:bookmarkStart w:id="0" w:name="_GoBack"/>
      <w:bookmarkEnd w:id="0"/>
    </w:p>
    <w:sectPr w:rsidR="000A4B7F" w:rsidSect="00DB25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FF"/>
    <w:rsid w:val="000A4B7F"/>
    <w:rsid w:val="00313458"/>
    <w:rsid w:val="0040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F5B9-5A54-4029-B72B-D6E8ADAD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34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1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>HP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2</cp:revision>
  <dcterms:created xsi:type="dcterms:W3CDTF">2021-01-25T10:56:00Z</dcterms:created>
  <dcterms:modified xsi:type="dcterms:W3CDTF">2021-01-25T10:56:00Z</dcterms:modified>
</cp:coreProperties>
</file>