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8B" w:rsidRDefault="00D3378B" w:rsidP="00D3378B">
      <w:pPr>
        <w:pStyle w:val="10"/>
        <w:tabs>
          <w:tab w:val="left" w:pos="0"/>
        </w:tabs>
        <w:jc w:val="center"/>
      </w:pPr>
      <w:r>
        <w:rPr>
          <w:b/>
          <w:sz w:val="28"/>
          <w:szCs w:val="28"/>
        </w:rPr>
        <w:t>Пояснительная записка</w:t>
      </w:r>
    </w:p>
    <w:p w:rsidR="00D3378B" w:rsidRDefault="00D3378B" w:rsidP="00D3378B">
      <w:pPr>
        <w:pStyle w:val="10"/>
        <w:tabs>
          <w:tab w:val="left" w:pos="0"/>
        </w:tabs>
        <w:jc w:val="center"/>
        <w:rPr>
          <w:b/>
          <w:sz w:val="28"/>
          <w:szCs w:val="28"/>
        </w:rPr>
      </w:pPr>
    </w:p>
    <w:p w:rsidR="00D3378B" w:rsidRDefault="00D3378B" w:rsidP="00D3378B">
      <w:pPr>
        <w:jc w:val="center"/>
        <w:rPr>
          <w:b/>
          <w:sz w:val="28"/>
          <w:szCs w:val="28"/>
        </w:rPr>
      </w:pPr>
      <w:r>
        <w:rPr>
          <w:rStyle w:val="1"/>
          <w:b/>
          <w:sz w:val="28"/>
          <w:szCs w:val="28"/>
        </w:rPr>
        <w:t>к проекту распоряжения</w:t>
      </w:r>
      <w:r>
        <w:rPr>
          <w:rStyle w:val="1"/>
          <w:b/>
          <w:bCs/>
          <w:sz w:val="26"/>
          <w:szCs w:val="26"/>
        </w:rPr>
        <w:t xml:space="preserve"> «</w:t>
      </w:r>
      <w:r>
        <w:rPr>
          <w:b/>
          <w:sz w:val="28"/>
          <w:szCs w:val="28"/>
        </w:rPr>
        <w:t>Об утверждении муниципальной программы</w:t>
      </w:r>
    </w:p>
    <w:p w:rsidR="00D3378B" w:rsidRDefault="00D3378B" w:rsidP="00D3378B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D85C11">
        <w:rPr>
          <w:rFonts w:eastAsia="Times New Roman"/>
          <w:b/>
          <w:sz w:val="28"/>
          <w:szCs w:val="28"/>
        </w:rPr>
        <w:t>Основные направления развития коммунальной инфраструктуры</w:t>
      </w:r>
      <w:r>
        <w:rPr>
          <w:rFonts w:eastAsia="Times New Roman"/>
          <w:b/>
          <w:sz w:val="28"/>
          <w:szCs w:val="28"/>
        </w:rPr>
        <w:t xml:space="preserve"> </w:t>
      </w:r>
    </w:p>
    <w:p w:rsidR="00D3378B" w:rsidRPr="00D85C11" w:rsidRDefault="00D3378B" w:rsidP="00D3378B">
      <w:pPr>
        <w:jc w:val="center"/>
        <w:rPr>
          <w:b/>
          <w:sz w:val="28"/>
          <w:szCs w:val="28"/>
        </w:rPr>
      </w:pPr>
      <w:r w:rsidRPr="00D85C11">
        <w:rPr>
          <w:rFonts w:eastAsia="Times New Roman"/>
          <w:b/>
          <w:sz w:val="28"/>
          <w:szCs w:val="28"/>
        </w:rPr>
        <w:t xml:space="preserve"> города Тобольска</w:t>
      </w:r>
      <w:r>
        <w:rPr>
          <w:rFonts w:eastAsia="Times New Roman"/>
          <w:b/>
          <w:sz w:val="28"/>
          <w:szCs w:val="28"/>
        </w:rPr>
        <w:t xml:space="preserve"> на 2020-2022 годы</w:t>
      </w:r>
      <w:r w:rsidRPr="00D85C11">
        <w:rPr>
          <w:b/>
          <w:bCs/>
          <w:iCs/>
          <w:sz w:val="28"/>
          <w:szCs w:val="28"/>
        </w:rPr>
        <w:t>»</w:t>
      </w:r>
    </w:p>
    <w:p w:rsidR="00D3378B" w:rsidRPr="00D85C11" w:rsidRDefault="00D3378B" w:rsidP="00D3378B">
      <w:pPr>
        <w:pStyle w:val="10"/>
        <w:keepNext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Проект вносится Департаментом городского хозяйства и безопасности жизнедеятельности</w:t>
      </w:r>
    </w:p>
    <w:p w:rsidR="00D3378B" w:rsidRPr="00D85C11" w:rsidRDefault="00D3378B" w:rsidP="00D3378B">
      <w:pPr>
        <w:jc w:val="center"/>
        <w:rPr>
          <w:sz w:val="28"/>
          <w:szCs w:val="28"/>
        </w:rPr>
      </w:pPr>
    </w:p>
    <w:p w:rsidR="00D3378B" w:rsidRDefault="00D3378B" w:rsidP="00D3378B">
      <w:pPr>
        <w:pStyle w:val="10"/>
        <w:keepNext/>
        <w:jc w:val="center"/>
        <w:rPr>
          <w:sz w:val="24"/>
          <w:szCs w:val="24"/>
        </w:rPr>
      </w:pPr>
    </w:p>
    <w:p w:rsidR="00D3378B" w:rsidRPr="006A0BFA" w:rsidRDefault="00D3378B" w:rsidP="00D3378B">
      <w:pPr>
        <w:pStyle w:val="10"/>
        <w:tabs>
          <w:tab w:val="left" w:pos="0"/>
        </w:tabs>
        <w:rPr>
          <w:sz w:val="28"/>
          <w:szCs w:val="28"/>
        </w:rPr>
      </w:pPr>
    </w:p>
    <w:p w:rsidR="00D3378B" w:rsidRPr="006A0BFA" w:rsidRDefault="00D3378B" w:rsidP="00D3378B">
      <w:pPr>
        <w:ind w:firstLine="708"/>
        <w:jc w:val="both"/>
        <w:rPr>
          <w:sz w:val="28"/>
          <w:szCs w:val="28"/>
        </w:rPr>
      </w:pPr>
      <w:r w:rsidRPr="006A0BFA">
        <w:rPr>
          <w:rStyle w:val="1"/>
          <w:sz w:val="28"/>
          <w:szCs w:val="28"/>
        </w:rPr>
        <w:t xml:space="preserve">Проект распоряжения Администрации города Тобольска </w:t>
      </w:r>
      <w:r w:rsidRPr="006A0BFA">
        <w:rPr>
          <w:rStyle w:val="1"/>
          <w:bCs/>
          <w:sz w:val="26"/>
          <w:szCs w:val="26"/>
        </w:rPr>
        <w:t>«</w:t>
      </w:r>
      <w:r w:rsidRPr="006A0BFA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6A0BFA">
        <w:rPr>
          <w:sz w:val="28"/>
          <w:szCs w:val="28"/>
        </w:rPr>
        <w:t>«</w:t>
      </w:r>
      <w:r w:rsidRPr="006A0BFA">
        <w:rPr>
          <w:rFonts w:eastAsia="Times New Roman"/>
          <w:sz w:val="28"/>
          <w:szCs w:val="28"/>
        </w:rPr>
        <w:t>Основные направления развития коммунальной инфраструктуры города Тобольска на 2020-2022</w:t>
      </w:r>
      <w:r>
        <w:rPr>
          <w:rFonts w:eastAsia="Times New Roman"/>
          <w:sz w:val="28"/>
          <w:szCs w:val="28"/>
        </w:rPr>
        <w:t xml:space="preserve"> </w:t>
      </w:r>
      <w:r w:rsidRPr="006A0BFA">
        <w:rPr>
          <w:rFonts w:eastAsia="Times New Roman"/>
          <w:sz w:val="28"/>
          <w:szCs w:val="28"/>
        </w:rPr>
        <w:t>годы</w:t>
      </w:r>
      <w:r w:rsidRPr="006A0BFA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</w:rPr>
        <w:t xml:space="preserve">предусматривает актуализацию утвержденной </w:t>
      </w:r>
      <w:r w:rsidRPr="009A1686">
        <w:rPr>
          <w:rFonts w:eastAsia="Times New Roman"/>
          <w:sz w:val="28"/>
          <w:szCs w:val="28"/>
        </w:rPr>
        <w:t>распоряжение</w:t>
      </w:r>
      <w:r>
        <w:rPr>
          <w:rFonts w:eastAsia="Times New Roman"/>
          <w:sz w:val="28"/>
          <w:szCs w:val="28"/>
        </w:rPr>
        <w:t>м</w:t>
      </w:r>
      <w:r w:rsidRPr="009A1686">
        <w:rPr>
          <w:rFonts w:eastAsia="Times New Roman"/>
          <w:sz w:val="28"/>
          <w:szCs w:val="28"/>
        </w:rPr>
        <w:t xml:space="preserve"> Администрации города Тобольска</w:t>
      </w:r>
      <w:r>
        <w:rPr>
          <w:rFonts w:eastAsia="Times New Roman"/>
          <w:sz w:val="28"/>
          <w:szCs w:val="28"/>
        </w:rPr>
        <w:t xml:space="preserve"> от 29.11.2018 № 33-рк муниципальной программы «Основные направления развития коммунальной инфраструктуры города Тобольска» в соответствии с о</w:t>
      </w:r>
      <w:bookmarkStart w:id="0" w:name="_GoBack"/>
      <w:bookmarkEnd w:id="0"/>
      <w:r>
        <w:rPr>
          <w:rFonts w:eastAsia="Times New Roman"/>
          <w:sz w:val="28"/>
          <w:szCs w:val="28"/>
        </w:rPr>
        <w:t>бъемами финансирования, предусмотренными бюджетом города Тобольска  на 2020 год и на плановый период 2021 и 2022 годов, и рассчитанными на их основе целевых показателей достижения муниципальной программы.</w:t>
      </w:r>
    </w:p>
    <w:p w:rsidR="00FB587D" w:rsidRDefault="00FB587D"/>
    <w:sectPr w:rsidR="00FB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F0"/>
    <w:rsid w:val="00AF7FF0"/>
    <w:rsid w:val="00D3378B"/>
    <w:rsid w:val="00F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B81A-9C9A-4186-B015-C078230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3378B"/>
  </w:style>
  <w:style w:type="paragraph" w:customStyle="1" w:styleId="10">
    <w:name w:val="Обычный1"/>
    <w:rsid w:val="00D3378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2</cp:revision>
  <dcterms:created xsi:type="dcterms:W3CDTF">2020-03-20T16:25:00Z</dcterms:created>
  <dcterms:modified xsi:type="dcterms:W3CDTF">2020-03-20T16:25:00Z</dcterms:modified>
</cp:coreProperties>
</file>