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B31" w:rsidRPr="004D1B71" w:rsidRDefault="00B74B31" w:rsidP="00B74B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D1B71">
        <w:rPr>
          <w:rFonts w:ascii="Times New Roman" w:eastAsia="Times New Roman" w:hAnsi="Times New Roman" w:cs="Times New Roman"/>
          <w:b/>
          <w:sz w:val="26"/>
          <w:szCs w:val="26"/>
        </w:rPr>
        <w:t>ПОЯСНИТЕЛЬНАЯ ЗАПИСКА</w:t>
      </w:r>
    </w:p>
    <w:p w:rsidR="00B74B31" w:rsidRPr="004D1B71" w:rsidRDefault="00B74B31" w:rsidP="00B74B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4D1B71">
        <w:rPr>
          <w:rFonts w:ascii="Times New Roman" w:eastAsia="Times New Roman" w:hAnsi="Times New Roman" w:cs="Times New Roman"/>
          <w:sz w:val="26"/>
          <w:szCs w:val="26"/>
        </w:rPr>
        <w:t>к</w:t>
      </w:r>
      <w:proofErr w:type="gramEnd"/>
      <w:r w:rsidRPr="004D1B71">
        <w:rPr>
          <w:rFonts w:ascii="Times New Roman" w:eastAsia="Times New Roman" w:hAnsi="Times New Roman" w:cs="Times New Roman"/>
          <w:sz w:val="26"/>
          <w:szCs w:val="26"/>
        </w:rPr>
        <w:t xml:space="preserve"> проекту распоряжения</w:t>
      </w:r>
    </w:p>
    <w:p w:rsidR="00B74B31" w:rsidRPr="004D1B71" w:rsidRDefault="00B74B31" w:rsidP="00B74B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1B71">
        <w:rPr>
          <w:rFonts w:ascii="Times New Roman" w:eastAsia="Times New Roman" w:hAnsi="Times New Roman" w:cs="Times New Roman"/>
          <w:sz w:val="26"/>
          <w:szCs w:val="26"/>
        </w:rPr>
        <w:t>«О внесении изменений в муниципальную программу «Развитие внутреннего и въездного туризма в городе Тобольске», утвержденную распоряжением Администрации города Тобольска от 30.03.2020 № 56-рк</w:t>
      </w:r>
    </w:p>
    <w:p w:rsidR="00B74B31" w:rsidRPr="004D1B71" w:rsidRDefault="00B74B31" w:rsidP="00B74B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74B31" w:rsidRPr="004D1B71" w:rsidRDefault="00B74B31" w:rsidP="00B74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1B71">
        <w:rPr>
          <w:rFonts w:ascii="Times New Roman" w:eastAsia="Times New Roman" w:hAnsi="Times New Roman" w:cs="Times New Roman"/>
          <w:sz w:val="26"/>
          <w:szCs w:val="26"/>
        </w:rPr>
        <w:t>Муниципальная программа «Развитие внутреннего и въездного туризма в городе Тобольске» разработана 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Уставом города Тобольска, распоряжением Администрации города Тобольска от 17.03.2020 г. № 14-рк «Об утверждении Положения о порядке разработки, утверждения, реализации и оценки эффективности муниципальных программ».</w:t>
      </w:r>
    </w:p>
    <w:p w:rsidR="00B74B31" w:rsidRPr="004D1B71" w:rsidRDefault="00B74B31" w:rsidP="00B74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1B71">
        <w:rPr>
          <w:rFonts w:ascii="Times New Roman" w:eastAsia="Times New Roman" w:hAnsi="Times New Roman" w:cs="Times New Roman"/>
          <w:sz w:val="26"/>
          <w:szCs w:val="26"/>
        </w:rPr>
        <w:t>Изменения в муниципальную программу «О внесении изменений в муниципальную программу «Развитие внутреннего и въездного туризма в городе Тобольске», утвержденную распоряжением Администрации города Тобольска от 30.03.2020 № 56-рк, вносятся в связи с утверждением бюджета города Тобольска на 2021 год и плановый период 2022–2023 гг. на основании раздела 7 Порядка разработки, утверждения, реализации и оценки эффективности муниципальных программ города Тобольска, утвержденного Постановлением Администрации города Тобольска от 17.03.2020 № 14-пк.</w:t>
      </w:r>
    </w:p>
    <w:p w:rsidR="00B74B31" w:rsidRPr="004D1B71" w:rsidRDefault="00B74B31" w:rsidP="00B74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1B71">
        <w:rPr>
          <w:rFonts w:ascii="Times New Roman" w:eastAsia="Times New Roman" w:hAnsi="Times New Roman" w:cs="Times New Roman"/>
          <w:sz w:val="26"/>
          <w:szCs w:val="26"/>
        </w:rPr>
        <w:t xml:space="preserve">Утверждение бюджета города Тобольска на 2021 год произведено в соответствии с Решением Тобольской городской Думы от 30.11.2020 № 53 «О бюджете города Тобольска на 2021 год и на плановый период 2022 и 2023 годов». </w:t>
      </w:r>
    </w:p>
    <w:p w:rsidR="00B74B31" w:rsidRPr="004D1B71" w:rsidRDefault="00B74B31" w:rsidP="00B74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D1B71">
        <w:rPr>
          <w:rFonts w:ascii="Times New Roman" w:eastAsia="Times New Roman" w:hAnsi="Times New Roman" w:cs="Times New Roman"/>
          <w:sz w:val="26"/>
          <w:szCs w:val="26"/>
        </w:rPr>
        <w:t xml:space="preserve">В целях проведения общественного обсуждения проекта распоряжения «О внесении изменений в муниципальную программу «Развитие внутреннего и въездного туризма в городе Тобольске» </w:t>
      </w:r>
      <w:r>
        <w:rPr>
          <w:rFonts w:ascii="Times New Roman" w:eastAsia="Times New Roman" w:hAnsi="Times New Roman" w:cs="Times New Roman"/>
          <w:sz w:val="26"/>
          <w:szCs w:val="26"/>
        </w:rPr>
        <w:t>04.06</w:t>
      </w:r>
      <w:r w:rsidRPr="004D1B71">
        <w:rPr>
          <w:rFonts w:ascii="Times New Roman" w:eastAsia="Times New Roman" w:hAnsi="Times New Roman" w:cs="Times New Roman"/>
          <w:sz w:val="26"/>
          <w:szCs w:val="26"/>
        </w:rPr>
        <w:t xml:space="preserve">.2021 года документ был размещен в государственной автоматизированной информационной системе «Управление».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4D1B71">
        <w:rPr>
          <w:rFonts w:ascii="Times New Roman" w:eastAsia="Times New Roman" w:hAnsi="Times New Roman" w:cs="Times New Roman"/>
          <w:bCs/>
          <w:sz w:val="26"/>
          <w:szCs w:val="26"/>
        </w:rPr>
        <w:t>Муниципальная программа «Развитие внутреннего и въездного туризма в городе Тобольске» не содержит мероприятий, дублирующих основные мероприятия других муниципальных программ.</w:t>
      </w:r>
    </w:p>
    <w:p w:rsidR="00B74B31" w:rsidRPr="004D1B71" w:rsidRDefault="00B74B31" w:rsidP="00B74B3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B74B31" w:rsidRPr="004D1B71" w:rsidRDefault="00B74B31" w:rsidP="00B74B3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B74B31" w:rsidRPr="004D1B71" w:rsidRDefault="00B74B31" w:rsidP="00B74B3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B74B31" w:rsidRPr="004D1B71" w:rsidRDefault="00B74B31" w:rsidP="00B74B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 д</w:t>
      </w:r>
      <w:r w:rsidRPr="004D1B71">
        <w:rPr>
          <w:rFonts w:ascii="Times New Roman" w:eastAsia="Times New Roman" w:hAnsi="Times New Roman" w:cs="Times New Roman"/>
          <w:b/>
          <w:bCs/>
          <w:sz w:val="26"/>
          <w:szCs w:val="26"/>
        </w:rPr>
        <w:t>иректор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а</w:t>
      </w:r>
      <w:r w:rsidRPr="004D1B7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Департамента </w:t>
      </w:r>
    </w:p>
    <w:p w:rsidR="00B74B31" w:rsidRPr="004D1B71" w:rsidRDefault="00B74B31" w:rsidP="00B74B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gramStart"/>
      <w:r w:rsidRPr="004D1B71">
        <w:rPr>
          <w:rFonts w:ascii="Times New Roman" w:eastAsia="Times New Roman" w:hAnsi="Times New Roman" w:cs="Times New Roman"/>
          <w:b/>
          <w:bCs/>
          <w:sz w:val="26"/>
          <w:szCs w:val="26"/>
        </w:rPr>
        <w:t>по</w:t>
      </w:r>
      <w:proofErr w:type="gramEnd"/>
      <w:r w:rsidRPr="004D1B7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культуре и туризм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у                           </w:t>
      </w:r>
      <w:bookmarkStart w:id="0" w:name="_GoBack"/>
      <w:bookmarkEnd w:id="0"/>
      <w:r w:rsidRPr="004D1B7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4D1B7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Н.В. Журавлева</w:t>
      </w:r>
    </w:p>
    <w:p w:rsidR="00B74B31" w:rsidRDefault="00B74B31" w:rsidP="00B74B3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74B31" w:rsidRDefault="00B74B31" w:rsidP="00B74B3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B31" w:rsidRDefault="00B74B31" w:rsidP="00B74B3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B31" w:rsidRDefault="00B74B31" w:rsidP="00B74B3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B31" w:rsidRDefault="00B74B31" w:rsidP="00B74B3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B31" w:rsidRDefault="00B74B31" w:rsidP="00B74B3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B31" w:rsidRDefault="00B74B31" w:rsidP="00B74B3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B31" w:rsidRDefault="00B74B31" w:rsidP="00B74B3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B31" w:rsidRDefault="00B74B31" w:rsidP="00B74B3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60E8F" w:rsidRDefault="00B60E8F"/>
    <w:sectPr w:rsidR="00B60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B31"/>
    <w:rsid w:val="00B60E8F"/>
    <w:rsid w:val="00B7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87E3E-3141-46A5-B67B-8E64283D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B3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4B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 ОАЦ</dc:creator>
  <cp:keywords/>
  <dc:description/>
  <cp:lastModifiedBy>МАУ ОАЦ</cp:lastModifiedBy>
  <cp:revision>1</cp:revision>
  <dcterms:created xsi:type="dcterms:W3CDTF">2021-06-04T06:36:00Z</dcterms:created>
  <dcterms:modified xsi:type="dcterms:W3CDTF">2021-06-04T06:37:00Z</dcterms:modified>
</cp:coreProperties>
</file>