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FC" w:rsidRPr="0062731A" w:rsidRDefault="00F426FC" w:rsidP="00F426FC">
      <w:pPr>
        <w:ind w:firstLine="708"/>
        <w:jc w:val="center"/>
      </w:pPr>
      <w:r>
        <w:fldChar w:fldCharType="begin"/>
      </w:r>
      <w:r>
        <w:instrText>HYPERLINK "http://www.gfu.ru/order/exact/1.php"</w:instrText>
      </w:r>
      <w:r>
        <w:fldChar w:fldCharType="separate"/>
      </w:r>
      <w:r w:rsidRPr="0062731A">
        <w:rPr>
          <w:b/>
          <w:bCs/>
        </w:rPr>
        <w:t xml:space="preserve"> Порядок обращения взыска</w:t>
      </w:r>
      <w:r>
        <w:rPr>
          <w:b/>
          <w:bCs/>
        </w:rPr>
        <w:t xml:space="preserve">ния на средства бюджета города </w:t>
      </w:r>
      <w:r w:rsidRPr="0062731A">
        <w:rPr>
          <w:b/>
          <w:bCs/>
        </w:rPr>
        <w:t>Тобольска и средства муниципальных автономных и бюджетных учреждений города Тобольска  на основании исполнительных документов</w:t>
      </w:r>
      <w:r w:rsidRPr="0062731A">
        <w:t xml:space="preserve"> </w:t>
      </w:r>
      <w:r>
        <w:fldChar w:fldCharType="end"/>
      </w:r>
    </w:p>
    <w:p w:rsidR="00F426FC" w:rsidRPr="0062731A" w:rsidRDefault="00F426FC" w:rsidP="00F426FC">
      <w:pPr>
        <w:ind w:firstLine="708"/>
      </w:pPr>
    </w:p>
    <w:p w:rsidR="00F426FC" w:rsidRDefault="00F426FC" w:rsidP="00F426FC">
      <w:pPr>
        <w:pStyle w:val="a3"/>
        <w:numPr>
          <w:ilvl w:val="0"/>
          <w:numId w:val="1"/>
        </w:numPr>
        <w:jc w:val="both"/>
        <w:rPr>
          <w:rStyle w:val="pagetext"/>
        </w:rPr>
      </w:pPr>
      <w:r w:rsidRPr="0062731A">
        <w:rPr>
          <w:rStyle w:val="pagetext"/>
        </w:rPr>
        <w:t xml:space="preserve">Исполнение судебных актов по обращению взыскания на средства бюджета </w:t>
      </w:r>
    </w:p>
    <w:p w:rsidR="00F426FC" w:rsidRPr="0062731A" w:rsidRDefault="00F426FC" w:rsidP="00F426FC">
      <w:pPr>
        <w:jc w:val="both"/>
      </w:pPr>
      <w:r w:rsidRPr="0062731A">
        <w:rPr>
          <w:rStyle w:val="pagetext"/>
        </w:rPr>
        <w:t xml:space="preserve">города Тобольска  по денежным обязательствам муниципальных казенных учреждений </w:t>
      </w:r>
      <w:r>
        <w:rPr>
          <w:rStyle w:val="pagetext"/>
        </w:rPr>
        <w:t>города Тобольска</w:t>
      </w:r>
      <w:r w:rsidRPr="0062731A">
        <w:rPr>
          <w:rStyle w:val="pagetext"/>
        </w:rPr>
        <w:t xml:space="preserve"> производится в соответствии с требованиями </w:t>
      </w:r>
      <w:hyperlink r:id="rId6" w:tgtFrame="_blank" w:history="1">
        <w:r w:rsidRPr="000E3A84">
          <w:rPr>
            <w:rStyle w:val="a4"/>
            <w:color w:val="auto"/>
            <w:u w:val="none"/>
          </w:rPr>
          <w:t>главы 24.1</w:t>
        </w:r>
      </w:hyperlink>
      <w:r w:rsidRPr="0062731A">
        <w:rPr>
          <w:rStyle w:val="pagetext"/>
        </w:rPr>
        <w:t xml:space="preserve"> Бюджетного кодекса Российской Федерации.</w:t>
      </w:r>
    </w:p>
    <w:p w:rsidR="00F426FC" w:rsidRPr="0062731A" w:rsidRDefault="00F426FC" w:rsidP="00F426FC">
      <w:pPr>
        <w:ind w:firstLine="540"/>
        <w:jc w:val="both"/>
      </w:pPr>
      <w:proofErr w:type="gramStart"/>
      <w:r w:rsidRPr="0062731A">
        <w:t xml:space="preserve">Пунктом 4 </w:t>
      </w:r>
      <w:hyperlink r:id="rId7" w:anchor="p_2422" w:history="1">
        <w:r w:rsidRPr="0062731A">
          <w:rPr>
            <w:rStyle w:val="a4"/>
            <w:color w:val="auto"/>
            <w:u w:val="none"/>
          </w:rPr>
          <w:t>статьи 242.2</w:t>
        </w:r>
      </w:hyperlink>
      <w:hyperlink r:id="rId8" w:tgtFrame="_blank" w:history="1">
        <w:r w:rsidRPr="0062731A">
          <w:rPr>
            <w:rStyle w:val="a4"/>
            <w:color w:val="auto"/>
            <w:u w:val="none"/>
          </w:rPr>
          <w:t xml:space="preserve"> </w:t>
        </w:r>
      </w:hyperlink>
      <w:r w:rsidRPr="0062731A">
        <w:t xml:space="preserve"> Бюджетного кодекса Российской Федерации предусмотрена обязанность </w:t>
      </w:r>
      <w:r w:rsidR="00E11351">
        <w:rPr>
          <w:rStyle w:val="pagetext"/>
        </w:rPr>
        <w:t>Департамент</w:t>
      </w:r>
      <w:r w:rsidRPr="0062731A">
        <w:rPr>
          <w:rStyle w:val="pagetext"/>
        </w:rPr>
        <w:t>а финансов</w:t>
      </w:r>
      <w:r>
        <w:rPr>
          <w:rStyle w:val="pagetext"/>
        </w:rPr>
        <w:t xml:space="preserve"> </w:t>
      </w:r>
      <w:r w:rsidR="00E11351">
        <w:rPr>
          <w:rStyle w:val="pagetext"/>
        </w:rPr>
        <w:t>А</w:t>
      </w:r>
      <w:r>
        <w:rPr>
          <w:rStyle w:val="pagetext"/>
        </w:rPr>
        <w:t>дминистрации города Тобольска</w:t>
      </w:r>
      <w:r w:rsidRPr="0062731A">
        <w:rPr>
          <w:rStyle w:val="pagetext"/>
        </w:rPr>
        <w:t xml:space="preserve"> </w:t>
      </w:r>
      <w:r w:rsidRPr="0062731A">
        <w:t>по исполнению судебных актов по искам к муниципальному образованию о возмещении вреда, причиненного незакон</w:t>
      </w:r>
      <w:r>
        <w:t>ными действиями (бездействием) органов</w:t>
      </w:r>
      <w:r w:rsidRPr="0062731A">
        <w:t xml:space="preserve"> местного самоуправления  или их должностных лиц, в</w:t>
      </w:r>
      <w:r w:rsidR="003C59DC">
        <w:t xml:space="preserve"> том числе в результате издания</w:t>
      </w:r>
      <w:r w:rsidRPr="0062731A">
        <w:t xml:space="preserve"> ор</w:t>
      </w:r>
      <w:r w:rsidR="003C59DC">
        <w:t>ганами местного самоуправления</w:t>
      </w:r>
      <w:r w:rsidRPr="0062731A">
        <w:t xml:space="preserve"> актов, не соответствующих закону или иному нормативному правовому акту, а также судебных актов</w:t>
      </w:r>
      <w:proofErr w:type="gramEnd"/>
      <w:r w:rsidRPr="0062731A">
        <w:t xml:space="preserve"> по иным искам о взыскании денежных средств </w:t>
      </w:r>
      <w:r w:rsidRPr="0062731A">
        <w:rPr>
          <w:bCs/>
          <w:iCs/>
        </w:rPr>
        <w:t>за счет средств казны муниципального образования, судебных актов о присуждении компенсации за нарушение права на исполнение судебного акта в разумный</w:t>
      </w:r>
      <w:bookmarkStart w:id="0" w:name="_GoBack"/>
      <w:bookmarkEnd w:id="0"/>
      <w:r w:rsidRPr="0062731A">
        <w:rPr>
          <w:bCs/>
          <w:iCs/>
        </w:rPr>
        <w:t xml:space="preserve"> срок.</w:t>
      </w:r>
    </w:p>
    <w:p w:rsidR="00F426FC" w:rsidRDefault="00F426FC" w:rsidP="00F426FC"/>
    <w:p w:rsidR="00F426FC" w:rsidRPr="00976D68" w:rsidRDefault="00F426FC" w:rsidP="00F426FC">
      <w:pPr>
        <w:ind w:firstLine="540"/>
        <w:jc w:val="both"/>
      </w:pPr>
      <w:r w:rsidRPr="00976D68">
        <w:rPr>
          <w:rStyle w:val="pagetext"/>
        </w:rPr>
        <w:t xml:space="preserve">2. Исполнение судебных актов по обращению взыскания на средства муниципальных бюджетных учреждений города Тобольска  производится в соответствии с требованиями части 20 статьи 30 Федерального закона </w:t>
      </w:r>
      <w:r w:rsidRPr="00976D68">
        <w:t xml:space="preserve">от </w:t>
      </w:r>
      <w:r>
        <w:t>0</w:t>
      </w:r>
      <w:r w:rsidRPr="00976D68">
        <w:t>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426FC" w:rsidRPr="00976D68" w:rsidRDefault="00F426FC" w:rsidP="00F426FC">
      <w:pPr>
        <w:ind w:firstLine="540"/>
        <w:jc w:val="both"/>
      </w:pPr>
    </w:p>
    <w:p w:rsidR="00F426FC" w:rsidRPr="00976D68" w:rsidRDefault="00F426FC" w:rsidP="00F426FC">
      <w:pPr>
        <w:ind w:firstLine="540"/>
        <w:jc w:val="both"/>
      </w:pPr>
      <w:r w:rsidRPr="00976D68">
        <w:rPr>
          <w:rStyle w:val="pagetext"/>
        </w:rPr>
        <w:t xml:space="preserve">3. </w:t>
      </w:r>
      <w:proofErr w:type="gramStart"/>
      <w:r w:rsidRPr="00976D68">
        <w:rPr>
          <w:rStyle w:val="pagetext"/>
        </w:rPr>
        <w:t xml:space="preserve">Исполнение судебных актов по обращению взыскания на средства муниципальных автономных учреждений города Тобольска производится в соответствии с требованиями </w:t>
      </w:r>
      <w:r>
        <w:rPr>
          <w:rStyle w:val="pagetext"/>
        </w:rPr>
        <w:t>части</w:t>
      </w:r>
      <w:r w:rsidRPr="00976D68">
        <w:rPr>
          <w:rStyle w:val="pagetext"/>
        </w:rPr>
        <w:t xml:space="preserve"> 3.19 статьи 2 Федерального закона  от 03.11.2006г. № 174-ФЗ «Об автономных учреждениях», части 20 статьи 30 Федерального закона </w:t>
      </w:r>
      <w:r w:rsidRPr="00976D68">
        <w:t xml:space="preserve">от </w:t>
      </w:r>
      <w:r>
        <w:t>0</w:t>
      </w:r>
      <w:r w:rsidRPr="00976D68">
        <w:t>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proofErr w:type="gramEnd"/>
    </w:p>
    <w:p w:rsidR="00F426FC" w:rsidRPr="000B4837" w:rsidRDefault="00F426FC" w:rsidP="00F426FC">
      <w:pPr>
        <w:ind w:firstLine="540"/>
        <w:jc w:val="both"/>
        <w:rPr>
          <w:b/>
        </w:rPr>
      </w:pPr>
    </w:p>
    <w:p w:rsidR="00F426FC" w:rsidRPr="00976D68" w:rsidRDefault="00F426FC" w:rsidP="00F426FC">
      <w:pPr>
        <w:ind w:firstLine="708"/>
        <w:jc w:val="both"/>
      </w:pPr>
      <w:r w:rsidRPr="00976D68">
        <w:t xml:space="preserve">Возвращение исполнительного документа взыскателю </w:t>
      </w:r>
      <w:r w:rsidR="00E11351">
        <w:t>Департамент</w:t>
      </w:r>
      <w:r w:rsidRPr="00976D68">
        <w:t xml:space="preserve">ом финансов </w:t>
      </w:r>
      <w:r w:rsidR="00E11351">
        <w:t>А</w:t>
      </w:r>
      <w:r w:rsidRPr="00976D68">
        <w:t>дминистрации города Тобольска не является препятствием для нового предъявления указанного документа к исполнению.</w:t>
      </w:r>
    </w:p>
    <w:p w:rsidR="00F426FC" w:rsidRPr="00976D68" w:rsidRDefault="00F426FC" w:rsidP="00F426FC">
      <w:pPr>
        <w:ind w:firstLine="540"/>
        <w:jc w:val="both"/>
        <w:rPr>
          <w:b/>
        </w:rPr>
      </w:pPr>
    </w:p>
    <w:p w:rsidR="00F426FC" w:rsidRDefault="00F426FC" w:rsidP="00F426FC"/>
    <w:p w:rsidR="00684B4D" w:rsidRDefault="00684B4D"/>
    <w:sectPr w:rsidR="00684B4D" w:rsidSect="00D3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6B2A"/>
    <w:multiLevelType w:val="hybridMultilevel"/>
    <w:tmpl w:val="D320F768"/>
    <w:lvl w:ilvl="0" w:tplc="E118EDA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FC"/>
    <w:rsid w:val="003C59DC"/>
    <w:rsid w:val="0060540F"/>
    <w:rsid w:val="00684B4D"/>
    <w:rsid w:val="00D54C4E"/>
    <w:rsid w:val="00E11351"/>
    <w:rsid w:val="00F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6FC"/>
    <w:pPr>
      <w:ind w:left="720"/>
      <w:contextualSpacing/>
    </w:pPr>
  </w:style>
  <w:style w:type="character" w:customStyle="1" w:styleId="pagetext">
    <w:name w:val="page_text"/>
    <w:basedOn w:val="a0"/>
    <w:rsid w:val="00F426FC"/>
  </w:style>
  <w:style w:type="character" w:styleId="a4">
    <w:name w:val="Hyperlink"/>
    <w:rsid w:val="00F42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rb.bashkortostan.ru/30/01/budj_k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finrb.bashkortostan.ru/30/01/budj_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finrb.bashkortostan.ru/30/01/budj_k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PlaksinVV</dc:creator>
  <cp:lastModifiedBy>Озорнина</cp:lastModifiedBy>
  <cp:revision>3</cp:revision>
  <dcterms:created xsi:type="dcterms:W3CDTF">2019-01-29T07:37:00Z</dcterms:created>
  <dcterms:modified xsi:type="dcterms:W3CDTF">2020-02-27T06:38:00Z</dcterms:modified>
</cp:coreProperties>
</file>